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56D2" w14:textId="4C87E68E" w:rsidR="005E0531" w:rsidRPr="003112C4" w:rsidRDefault="00144DB2" w:rsidP="00684D20">
      <w:pPr>
        <w:spacing w:line="320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14:paraId="191D6AE7" w14:textId="77777777" w:rsidR="00684D20" w:rsidRDefault="00684D20" w:rsidP="00475B9D">
      <w:pPr>
        <w:pStyle w:val="Normlnweb"/>
        <w:pBdr>
          <w:top w:val="single" w:sz="12" w:space="0" w:color="auto"/>
        </w:pBdr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22000543"/>
    </w:p>
    <w:p w14:paraId="6836FB18" w14:textId="14FD6828" w:rsidR="00684D20" w:rsidRPr="00B55242" w:rsidRDefault="00684D20" w:rsidP="00475B9D">
      <w:pPr>
        <w:pStyle w:val="Normlnweb"/>
        <w:pBdr>
          <w:top w:val="single" w:sz="12" w:space="0" w:color="auto"/>
        </w:pBdr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Karvinský </w:t>
      </w:r>
      <w:r w:rsidRPr="00453537">
        <w:rPr>
          <w:rFonts w:ascii="Arial" w:hAnsi="Arial" w:cs="Arial"/>
          <w:b/>
          <w:bCs/>
          <w:sz w:val="28"/>
          <w:szCs w:val="28"/>
        </w:rPr>
        <w:t xml:space="preserve">JÄKL </w:t>
      </w:r>
      <w:r w:rsidR="00CF0143">
        <w:rPr>
          <w:rFonts w:ascii="Arial" w:hAnsi="Arial" w:cs="Arial"/>
          <w:b/>
          <w:bCs/>
          <w:sz w:val="28"/>
          <w:szCs w:val="28"/>
        </w:rPr>
        <w:t>nabírá zaměstnance</w:t>
      </w:r>
      <w:r w:rsidRPr="000A39B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31A6AA7" w14:textId="77777777" w:rsidR="00684D20" w:rsidRDefault="00684D20" w:rsidP="00E26DBA">
      <w:pPr>
        <w:spacing w:line="360" w:lineRule="auto"/>
        <w:jc w:val="both"/>
        <w:rPr>
          <w:rFonts w:cs="Arial"/>
          <w:bCs/>
          <w:color w:val="1F1F1F"/>
          <w:sz w:val="22"/>
          <w:shd w:val="clear" w:color="auto" w:fill="FFFFFF"/>
        </w:rPr>
      </w:pPr>
    </w:p>
    <w:p w14:paraId="04C835F9" w14:textId="56A8A8AB" w:rsidR="00F91F3F" w:rsidRPr="00B366A2" w:rsidRDefault="00684D20" w:rsidP="00475B9D">
      <w:pPr>
        <w:jc w:val="both"/>
        <w:rPr>
          <w:rFonts w:cs="Arial"/>
          <w:b/>
          <w:color w:val="1F1F1F"/>
          <w:sz w:val="22"/>
          <w:shd w:val="clear" w:color="auto" w:fill="FFFFFF"/>
        </w:rPr>
      </w:pPr>
      <w:r w:rsidRPr="00684D20">
        <w:rPr>
          <w:rFonts w:cs="Arial"/>
          <w:bCs/>
          <w:color w:val="1F1F1F"/>
          <w:sz w:val="22"/>
          <w:shd w:val="clear" w:color="auto" w:fill="FFFFFF"/>
        </w:rPr>
        <w:t xml:space="preserve">Karviná, </w:t>
      </w:r>
      <w:r w:rsidR="00CF0143">
        <w:rPr>
          <w:rFonts w:cs="Arial"/>
          <w:bCs/>
          <w:color w:val="1F1F1F"/>
          <w:sz w:val="22"/>
          <w:shd w:val="clear" w:color="auto" w:fill="FFFFFF"/>
        </w:rPr>
        <w:t>1</w:t>
      </w:r>
      <w:r w:rsidR="00E00F6A">
        <w:rPr>
          <w:rFonts w:cs="Arial"/>
          <w:bCs/>
          <w:color w:val="1F1F1F"/>
          <w:sz w:val="22"/>
          <w:shd w:val="clear" w:color="auto" w:fill="FFFFFF"/>
        </w:rPr>
        <w:t>3</w:t>
      </w:r>
      <w:r w:rsidRPr="00684D20">
        <w:rPr>
          <w:rFonts w:cs="Arial"/>
          <w:bCs/>
          <w:color w:val="1F1F1F"/>
          <w:sz w:val="22"/>
          <w:shd w:val="clear" w:color="auto" w:fill="FFFFFF"/>
        </w:rPr>
        <w:t xml:space="preserve">. </w:t>
      </w:r>
      <w:r w:rsidR="00CF0143">
        <w:rPr>
          <w:rFonts w:cs="Arial"/>
          <w:bCs/>
          <w:color w:val="1F1F1F"/>
          <w:sz w:val="22"/>
          <w:shd w:val="clear" w:color="auto" w:fill="FFFFFF"/>
        </w:rPr>
        <w:t>března</w:t>
      </w:r>
      <w:r w:rsidRPr="00684D20">
        <w:rPr>
          <w:rFonts w:cs="Arial"/>
          <w:bCs/>
          <w:color w:val="1F1F1F"/>
          <w:sz w:val="22"/>
          <w:shd w:val="clear" w:color="auto" w:fill="FFFFFF"/>
        </w:rPr>
        <w:t xml:space="preserve"> 2024 </w:t>
      </w:r>
      <w:r w:rsidR="00762234" w:rsidRPr="00762234">
        <w:rPr>
          <w:rFonts w:asciiTheme="minorBidi" w:eastAsia="Arial" w:hAnsiTheme="minorBidi" w:cstheme="minorBidi"/>
          <w:i/>
          <w:sz w:val="22"/>
        </w:rPr>
        <w:t>–</w:t>
      </w:r>
      <w:r>
        <w:rPr>
          <w:rFonts w:cs="Arial"/>
          <w:b/>
          <w:color w:val="1F1F1F"/>
          <w:sz w:val="22"/>
          <w:shd w:val="clear" w:color="auto" w:fill="FFFFFF"/>
        </w:rPr>
        <w:t xml:space="preserve"> </w:t>
      </w:r>
      <w:r w:rsidR="009275C3" w:rsidRPr="00B366A2">
        <w:rPr>
          <w:rFonts w:cs="Arial"/>
          <w:b/>
          <w:color w:val="1F1F1F"/>
          <w:sz w:val="22"/>
          <w:shd w:val="clear" w:color="auto" w:fill="FFFFFF"/>
        </w:rPr>
        <w:t xml:space="preserve">Společnost </w:t>
      </w:r>
      <w:proofErr w:type="spellStart"/>
      <w:r w:rsidR="009275C3" w:rsidRPr="00B366A2">
        <w:rPr>
          <w:rFonts w:cs="Arial"/>
          <w:b/>
          <w:color w:val="1F1F1F"/>
          <w:sz w:val="22"/>
          <w:shd w:val="clear" w:color="auto" w:fill="FFFFFF"/>
        </w:rPr>
        <w:t>ArcelorMittal</w:t>
      </w:r>
      <w:proofErr w:type="spellEnd"/>
      <w:r w:rsidR="009275C3" w:rsidRPr="00B366A2">
        <w:rPr>
          <w:rFonts w:cs="Arial"/>
          <w:b/>
          <w:color w:val="1F1F1F"/>
          <w:sz w:val="22"/>
          <w:shd w:val="clear" w:color="auto" w:fill="FFFFFF"/>
        </w:rPr>
        <w:t xml:space="preserve"> Tubular Products Karviná, přední výrobce ocelových trubek a profilů </w:t>
      </w:r>
      <w:r w:rsidR="00B16355" w:rsidRPr="00B366A2">
        <w:rPr>
          <w:rFonts w:cs="Arial"/>
          <w:b/>
          <w:color w:val="1F1F1F"/>
          <w:sz w:val="22"/>
          <w:shd w:val="clear" w:color="auto" w:fill="FFFFFF"/>
        </w:rPr>
        <w:t>pod značkou JÄKL</w:t>
      </w:r>
      <w:r w:rsidR="009275C3" w:rsidRPr="00B366A2">
        <w:rPr>
          <w:rFonts w:cs="Arial"/>
          <w:b/>
          <w:color w:val="1F1F1F"/>
          <w:sz w:val="22"/>
          <w:shd w:val="clear" w:color="auto" w:fill="FFFFFF"/>
        </w:rPr>
        <w:t xml:space="preserve">, oznamuje </w:t>
      </w:r>
      <w:r w:rsidR="009D4ACE">
        <w:rPr>
          <w:rFonts w:cs="Arial"/>
          <w:b/>
          <w:color w:val="1F1F1F"/>
          <w:sz w:val="22"/>
          <w:shd w:val="clear" w:color="auto" w:fill="FFFFFF"/>
        </w:rPr>
        <w:t xml:space="preserve">po vyjednávání a dohodě s odborovou organizací </w:t>
      </w:r>
      <w:r w:rsidR="000C7B00">
        <w:rPr>
          <w:rFonts w:cs="Arial"/>
          <w:b/>
          <w:color w:val="1F1F1F"/>
          <w:sz w:val="22"/>
          <w:shd w:val="clear" w:color="auto" w:fill="FFFFFF"/>
        </w:rPr>
        <w:t>zvýšení</w:t>
      </w:r>
      <w:r w:rsidR="009275C3" w:rsidRPr="00B366A2">
        <w:rPr>
          <w:rFonts w:cs="Arial"/>
          <w:b/>
          <w:color w:val="1F1F1F"/>
          <w:sz w:val="22"/>
          <w:shd w:val="clear" w:color="auto" w:fill="FFFFFF"/>
        </w:rPr>
        <w:t xml:space="preserve"> mezd </w:t>
      </w:r>
      <w:r w:rsidR="000C7B00">
        <w:rPr>
          <w:rFonts w:cs="Arial"/>
          <w:b/>
          <w:color w:val="1F1F1F"/>
          <w:sz w:val="22"/>
          <w:shd w:val="clear" w:color="auto" w:fill="FFFFFF"/>
        </w:rPr>
        <w:t>o 6 %</w:t>
      </w:r>
      <w:r w:rsidR="00CE70AA" w:rsidRPr="00CE70AA">
        <w:t xml:space="preserve"> </w:t>
      </w:r>
      <w:r w:rsidR="00CE70AA" w:rsidRPr="00CE70AA">
        <w:rPr>
          <w:rFonts w:cs="Arial"/>
          <w:b/>
          <w:color w:val="1F1F1F"/>
          <w:sz w:val="22"/>
          <w:shd w:val="clear" w:color="auto" w:fill="FFFFFF"/>
        </w:rPr>
        <w:t>pro rok 2024</w:t>
      </w:r>
      <w:r w:rsidR="009275C3" w:rsidRPr="00B366A2">
        <w:rPr>
          <w:rFonts w:cs="Arial"/>
          <w:b/>
          <w:color w:val="1F1F1F"/>
          <w:sz w:val="22"/>
          <w:shd w:val="clear" w:color="auto" w:fill="FFFFFF"/>
        </w:rPr>
        <w:t xml:space="preserve">. </w:t>
      </w:r>
      <w:r w:rsidR="00255FC4">
        <w:rPr>
          <w:rFonts w:cs="Arial"/>
          <w:b/>
          <w:color w:val="1F1F1F"/>
          <w:sz w:val="22"/>
          <w:shd w:val="clear" w:color="auto" w:fill="FFFFFF"/>
        </w:rPr>
        <w:t xml:space="preserve">Nové zaměstnance bude </w:t>
      </w:r>
      <w:r w:rsidR="00D51E43">
        <w:rPr>
          <w:rFonts w:cs="Arial"/>
          <w:b/>
          <w:color w:val="1F1F1F"/>
          <w:sz w:val="22"/>
          <w:shd w:val="clear" w:color="auto" w:fill="FFFFFF"/>
        </w:rPr>
        <w:t>karvinská</w:t>
      </w:r>
      <w:r w:rsidR="00255FC4">
        <w:rPr>
          <w:rFonts w:cs="Arial"/>
          <w:b/>
          <w:color w:val="1F1F1F"/>
          <w:sz w:val="22"/>
          <w:shd w:val="clear" w:color="auto" w:fill="FFFFFF"/>
        </w:rPr>
        <w:t xml:space="preserve"> firma nabírat i letos.</w:t>
      </w:r>
      <w:r w:rsidR="00D51E43">
        <w:rPr>
          <w:rFonts w:cs="Arial"/>
          <w:b/>
          <w:color w:val="1F1F1F"/>
          <w:sz w:val="22"/>
          <w:shd w:val="clear" w:color="auto" w:fill="FFFFFF"/>
        </w:rPr>
        <w:t xml:space="preserve"> Zájem je nejen o zámečníky, svářeče, ale i technology a kontrolory.</w:t>
      </w:r>
    </w:p>
    <w:p w14:paraId="5C1609FD" w14:textId="77777777" w:rsidR="009275C3" w:rsidRPr="00B366A2" w:rsidRDefault="009275C3" w:rsidP="00475B9D">
      <w:pPr>
        <w:jc w:val="both"/>
        <w:rPr>
          <w:rFonts w:asciiTheme="minorBidi" w:eastAsia="Arial" w:hAnsiTheme="minorBidi" w:cstheme="minorBidi"/>
          <w:b/>
          <w:sz w:val="22"/>
        </w:rPr>
      </w:pPr>
    </w:p>
    <w:p w14:paraId="71B8A2CC" w14:textId="77777777" w:rsidR="009D4ACE" w:rsidRDefault="00AD3C85" w:rsidP="00475B9D">
      <w:pPr>
        <w:jc w:val="both"/>
        <w:rPr>
          <w:rFonts w:asciiTheme="minorBidi" w:eastAsia="Arial" w:hAnsiTheme="minorBidi" w:cstheme="minorBidi"/>
          <w:i/>
          <w:iCs/>
          <w:sz w:val="22"/>
        </w:rPr>
      </w:pPr>
      <w:r w:rsidRPr="00AD3C85">
        <w:rPr>
          <w:rFonts w:asciiTheme="minorBidi" w:eastAsia="Arial" w:hAnsiTheme="minorBidi" w:cstheme="minorBidi"/>
          <w:sz w:val="22"/>
        </w:rPr>
        <w:t xml:space="preserve"> </w:t>
      </w:r>
      <w:r w:rsidRPr="00AD3C85">
        <w:rPr>
          <w:rFonts w:asciiTheme="minorBidi" w:eastAsia="Arial" w:hAnsiTheme="minorBidi" w:cstheme="minorBidi"/>
          <w:i/>
          <w:sz w:val="22"/>
        </w:rPr>
        <w:t xml:space="preserve">„Nárůst mezd </w:t>
      </w:r>
      <w:r w:rsidR="009D4ACE">
        <w:rPr>
          <w:rFonts w:asciiTheme="minorBidi" w:eastAsia="Arial" w:hAnsiTheme="minorBidi" w:cstheme="minorBidi"/>
          <w:i/>
          <w:sz w:val="22"/>
        </w:rPr>
        <w:t xml:space="preserve">našich zaměstnanců o 6 % </w:t>
      </w:r>
      <w:r w:rsidRPr="00AD3C85">
        <w:rPr>
          <w:rFonts w:asciiTheme="minorBidi" w:eastAsia="Arial" w:hAnsiTheme="minorBidi" w:cstheme="minorBidi"/>
          <w:i/>
          <w:sz w:val="22"/>
        </w:rPr>
        <w:t>v roce 2024 se dotkne všech složek</w:t>
      </w:r>
      <w:r w:rsidR="009D4ACE">
        <w:rPr>
          <w:rFonts w:asciiTheme="minorBidi" w:eastAsia="Arial" w:hAnsiTheme="minorBidi" w:cstheme="minorBidi"/>
          <w:i/>
          <w:sz w:val="22"/>
        </w:rPr>
        <w:t xml:space="preserve"> odměňování</w:t>
      </w:r>
      <w:r w:rsidR="000C7B00">
        <w:rPr>
          <w:rFonts w:asciiTheme="minorBidi" w:eastAsia="Arial" w:hAnsiTheme="minorBidi" w:cstheme="minorBidi"/>
          <w:i/>
          <w:sz w:val="22"/>
        </w:rPr>
        <w:t xml:space="preserve"> </w:t>
      </w:r>
      <w:r w:rsidRPr="00AD3C85">
        <w:rPr>
          <w:rFonts w:asciiTheme="minorBidi" w:eastAsia="Arial" w:hAnsiTheme="minorBidi" w:cstheme="minorBidi"/>
          <w:i/>
          <w:sz w:val="22"/>
        </w:rPr>
        <w:t>– základních mezd, měsíčních prémií, stravovacího paušálu a příplatků za odpolední a noční směny,“</w:t>
      </w:r>
      <w:r w:rsidRPr="00AD3C85">
        <w:rPr>
          <w:rFonts w:asciiTheme="minorBidi" w:eastAsia="Arial" w:hAnsiTheme="minorBidi" w:cstheme="minorBidi"/>
          <w:sz w:val="22"/>
        </w:rPr>
        <w:t xml:space="preserve"> upřesnil </w:t>
      </w:r>
      <w:r w:rsidRPr="00AD3C85">
        <w:rPr>
          <w:rFonts w:asciiTheme="minorBidi" w:eastAsia="Arial" w:hAnsiTheme="minorBidi" w:cstheme="minorBidi"/>
          <w:b/>
          <w:sz w:val="22"/>
        </w:rPr>
        <w:t>René Fabik</w:t>
      </w:r>
      <w:r w:rsidR="000C7B00" w:rsidRPr="00B366A2">
        <w:rPr>
          <w:rFonts w:asciiTheme="minorBidi" w:eastAsia="Arial" w:hAnsiTheme="minorBidi" w:cstheme="minorBidi"/>
          <w:b/>
          <w:sz w:val="22"/>
        </w:rPr>
        <w:t xml:space="preserve">, generální ředitel společnosti </w:t>
      </w:r>
      <w:proofErr w:type="spellStart"/>
      <w:r w:rsidR="000C7B00" w:rsidRPr="00B366A2">
        <w:rPr>
          <w:rFonts w:asciiTheme="minorBidi" w:eastAsia="Arial" w:hAnsiTheme="minorBidi" w:cstheme="minorBidi"/>
          <w:b/>
          <w:sz w:val="22"/>
        </w:rPr>
        <w:t>ArcelorMittal</w:t>
      </w:r>
      <w:proofErr w:type="spellEnd"/>
      <w:r w:rsidR="000C7B00" w:rsidRPr="00B366A2">
        <w:rPr>
          <w:rFonts w:asciiTheme="minorBidi" w:eastAsia="Arial" w:hAnsiTheme="minorBidi" w:cstheme="minorBidi"/>
          <w:b/>
          <w:sz w:val="22"/>
        </w:rPr>
        <w:t xml:space="preserve"> Tubular Products Karviná</w:t>
      </w:r>
      <w:r w:rsidR="009D4ACE">
        <w:rPr>
          <w:rFonts w:asciiTheme="minorBidi" w:eastAsia="Arial" w:hAnsiTheme="minorBidi" w:cstheme="minorBidi"/>
          <w:sz w:val="22"/>
        </w:rPr>
        <w:t xml:space="preserve">, a dodal: </w:t>
      </w:r>
      <w:r w:rsidR="009D4ACE" w:rsidRPr="009D4ACE">
        <w:rPr>
          <w:rFonts w:asciiTheme="minorBidi" w:eastAsia="Arial" w:hAnsiTheme="minorBidi" w:cstheme="minorBidi"/>
          <w:i/>
          <w:iCs/>
          <w:sz w:val="22"/>
        </w:rPr>
        <w:t>„Děkuji odborové organizaci za konstruktivní a velmi rychlé jednání.“</w:t>
      </w:r>
      <w:r w:rsidR="009D4ACE">
        <w:rPr>
          <w:rFonts w:asciiTheme="minorBidi" w:eastAsia="Arial" w:hAnsiTheme="minorBidi" w:cstheme="minorBidi"/>
          <w:i/>
          <w:iCs/>
          <w:sz w:val="22"/>
        </w:rPr>
        <w:t xml:space="preserve"> </w:t>
      </w:r>
    </w:p>
    <w:p w14:paraId="6891B1BC" w14:textId="77777777" w:rsidR="009D4ACE" w:rsidRDefault="009D4ACE" w:rsidP="00475B9D">
      <w:pPr>
        <w:jc w:val="both"/>
        <w:rPr>
          <w:rFonts w:asciiTheme="minorBidi" w:eastAsia="Arial" w:hAnsiTheme="minorBidi" w:cstheme="minorBidi"/>
          <w:i/>
          <w:iCs/>
          <w:sz w:val="22"/>
        </w:rPr>
      </w:pPr>
    </w:p>
    <w:p w14:paraId="531835F3" w14:textId="09F026A3" w:rsidR="000A39B2" w:rsidRPr="009D4ACE" w:rsidRDefault="009D4ACE" w:rsidP="00475B9D">
      <w:pPr>
        <w:jc w:val="both"/>
        <w:rPr>
          <w:rFonts w:asciiTheme="minorBidi" w:eastAsia="Arial" w:hAnsiTheme="minorBidi" w:cstheme="minorBidi"/>
          <w:b/>
          <w:bCs/>
          <w:sz w:val="22"/>
        </w:rPr>
      </w:pPr>
      <w:r w:rsidRPr="009D4ACE">
        <w:rPr>
          <w:rFonts w:asciiTheme="minorBidi" w:eastAsia="Arial" w:hAnsiTheme="minorBidi" w:cstheme="minorBidi"/>
          <w:sz w:val="22"/>
        </w:rPr>
        <w:t xml:space="preserve">Společnost </w:t>
      </w:r>
      <w:proofErr w:type="spellStart"/>
      <w:r w:rsidRPr="009D4ACE">
        <w:rPr>
          <w:rFonts w:asciiTheme="minorBidi" w:eastAsia="Arial" w:hAnsiTheme="minorBidi" w:cstheme="minorBidi"/>
          <w:sz w:val="22"/>
        </w:rPr>
        <w:t>ArcelorMittal</w:t>
      </w:r>
      <w:proofErr w:type="spellEnd"/>
      <w:r w:rsidRPr="009D4ACE">
        <w:rPr>
          <w:rFonts w:asciiTheme="minorBidi" w:eastAsia="Arial" w:hAnsiTheme="minorBidi" w:cstheme="minorBidi"/>
          <w:sz w:val="22"/>
        </w:rPr>
        <w:t xml:space="preserve"> Tubular Products Karviná v současné době zaměstnává </w:t>
      </w:r>
      <w:r w:rsidR="00CF0143">
        <w:rPr>
          <w:rFonts w:asciiTheme="minorBidi" w:eastAsia="Arial" w:hAnsiTheme="minorBidi" w:cstheme="minorBidi"/>
          <w:sz w:val="22"/>
        </w:rPr>
        <w:t>více než 200</w:t>
      </w:r>
      <w:r w:rsidRPr="009D4ACE">
        <w:rPr>
          <w:rFonts w:asciiTheme="minorBidi" w:eastAsia="Arial" w:hAnsiTheme="minorBidi" w:cstheme="minorBidi"/>
          <w:sz w:val="22"/>
        </w:rPr>
        <w:t xml:space="preserve"> zaměstnanců</w:t>
      </w:r>
      <w:r>
        <w:rPr>
          <w:rFonts w:asciiTheme="minorBidi" w:eastAsia="Arial" w:hAnsiTheme="minorBidi" w:cstheme="minorBidi"/>
          <w:sz w:val="22"/>
        </w:rPr>
        <w:t xml:space="preserve">. </w:t>
      </w:r>
      <w:r w:rsidRPr="009D4ACE">
        <w:rPr>
          <w:rFonts w:asciiTheme="minorBidi" w:eastAsia="Arial" w:hAnsiTheme="minorBidi" w:cstheme="minorBidi"/>
          <w:sz w:val="22"/>
        </w:rPr>
        <w:t>Průměrná mzda zaměstnanců karvinské společnosti bez započtení managementu byla v roce 2023 přes 43 000 Kč.</w:t>
      </w:r>
      <w:r>
        <w:rPr>
          <w:rFonts w:asciiTheme="minorBidi" w:eastAsia="Arial" w:hAnsiTheme="minorBidi" w:cstheme="minorBidi"/>
          <w:sz w:val="22"/>
        </w:rPr>
        <w:t xml:space="preserve"> </w:t>
      </w:r>
      <w:r w:rsidR="00AD3C85" w:rsidRPr="00AD3C85">
        <w:rPr>
          <w:rFonts w:asciiTheme="minorBidi" w:eastAsia="Arial" w:hAnsiTheme="minorBidi" w:cstheme="minorBidi"/>
          <w:i/>
          <w:sz w:val="22"/>
        </w:rPr>
        <w:t xml:space="preserve">„Kromě mzdy </w:t>
      </w:r>
      <w:r w:rsidR="00394492">
        <w:rPr>
          <w:rFonts w:asciiTheme="minorBidi" w:eastAsia="Arial" w:hAnsiTheme="minorBidi" w:cstheme="minorBidi"/>
          <w:i/>
          <w:sz w:val="22"/>
        </w:rPr>
        <w:t>našim zaměstnancům nabízíme</w:t>
      </w:r>
      <w:r w:rsidR="00AD3C85" w:rsidRPr="00AD3C85">
        <w:rPr>
          <w:rFonts w:asciiTheme="minorBidi" w:eastAsia="Arial" w:hAnsiTheme="minorBidi" w:cstheme="minorBidi"/>
          <w:i/>
          <w:sz w:val="22"/>
        </w:rPr>
        <w:t xml:space="preserve"> širokou škálu benefitů, včetně příspěvku na penzijní a životní pojištění, stravovacího paušálu a </w:t>
      </w:r>
      <w:r w:rsidR="00201905">
        <w:rPr>
          <w:rFonts w:asciiTheme="minorBidi" w:eastAsia="Arial" w:hAnsiTheme="minorBidi" w:cstheme="minorBidi"/>
          <w:i/>
          <w:sz w:val="22"/>
        </w:rPr>
        <w:t xml:space="preserve">příspěvku na </w:t>
      </w:r>
      <w:r w:rsidR="00AD3C85" w:rsidRPr="00AD3C85">
        <w:rPr>
          <w:rFonts w:asciiTheme="minorBidi" w:eastAsia="Arial" w:hAnsiTheme="minorBidi" w:cstheme="minorBidi"/>
          <w:i/>
          <w:sz w:val="22"/>
        </w:rPr>
        <w:t xml:space="preserve">rekreační a ozdravné pobyty </w:t>
      </w:r>
      <w:r w:rsidR="00201905">
        <w:rPr>
          <w:rFonts w:asciiTheme="minorBidi" w:eastAsia="Arial" w:hAnsiTheme="minorBidi" w:cstheme="minorBidi"/>
          <w:i/>
          <w:sz w:val="22"/>
        </w:rPr>
        <w:t>dětí zaměstnanců</w:t>
      </w:r>
      <w:r>
        <w:rPr>
          <w:rFonts w:asciiTheme="minorBidi" w:eastAsia="Arial" w:hAnsiTheme="minorBidi" w:cstheme="minorBidi"/>
          <w:i/>
          <w:sz w:val="22"/>
        </w:rPr>
        <w:t xml:space="preserve">,“ </w:t>
      </w:r>
      <w:r w:rsidRPr="009D4ACE">
        <w:rPr>
          <w:rFonts w:asciiTheme="minorBidi" w:eastAsia="Arial" w:hAnsiTheme="minorBidi" w:cstheme="minorBidi"/>
          <w:iCs/>
          <w:sz w:val="22"/>
        </w:rPr>
        <w:t xml:space="preserve">doplňuje </w:t>
      </w:r>
      <w:r w:rsidRPr="009D4ACE">
        <w:rPr>
          <w:rFonts w:asciiTheme="minorBidi" w:eastAsia="Arial" w:hAnsiTheme="minorBidi" w:cstheme="minorBidi"/>
          <w:b/>
          <w:bCs/>
          <w:iCs/>
          <w:sz w:val="22"/>
        </w:rPr>
        <w:t xml:space="preserve">Andrea </w:t>
      </w:r>
      <w:proofErr w:type="spellStart"/>
      <w:r w:rsidRPr="009D4ACE">
        <w:rPr>
          <w:rFonts w:asciiTheme="minorBidi" w:eastAsia="Arial" w:hAnsiTheme="minorBidi" w:cstheme="minorBidi"/>
          <w:b/>
          <w:bCs/>
          <w:iCs/>
          <w:sz w:val="22"/>
        </w:rPr>
        <w:t>Ševěčková</w:t>
      </w:r>
      <w:proofErr w:type="spellEnd"/>
      <w:r w:rsidRPr="009D4ACE">
        <w:rPr>
          <w:rFonts w:asciiTheme="minorBidi" w:eastAsia="Arial" w:hAnsiTheme="minorBidi" w:cstheme="minorBidi"/>
          <w:b/>
          <w:bCs/>
          <w:iCs/>
          <w:sz w:val="22"/>
        </w:rPr>
        <w:t>, personální ředitelka</w:t>
      </w:r>
      <w:r w:rsidRPr="009D4ACE">
        <w:rPr>
          <w:b/>
          <w:bCs/>
          <w:iCs/>
        </w:rPr>
        <w:t xml:space="preserve"> </w:t>
      </w:r>
      <w:r w:rsidRPr="009D4ACE">
        <w:rPr>
          <w:rFonts w:asciiTheme="minorBidi" w:eastAsia="Arial" w:hAnsiTheme="minorBidi" w:cstheme="minorBidi"/>
          <w:b/>
          <w:bCs/>
          <w:iCs/>
          <w:sz w:val="22"/>
        </w:rPr>
        <w:t xml:space="preserve">společnosti </w:t>
      </w:r>
      <w:proofErr w:type="spellStart"/>
      <w:r w:rsidRPr="009D4ACE">
        <w:rPr>
          <w:rFonts w:asciiTheme="minorBidi" w:eastAsia="Arial" w:hAnsiTheme="minorBidi" w:cstheme="minorBidi"/>
          <w:b/>
          <w:bCs/>
          <w:iCs/>
          <w:sz w:val="22"/>
        </w:rPr>
        <w:t>ArcelorMittal</w:t>
      </w:r>
      <w:proofErr w:type="spellEnd"/>
      <w:r w:rsidRPr="009D4ACE">
        <w:rPr>
          <w:rFonts w:asciiTheme="minorBidi" w:eastAsia="Arial" w:hAnsiTheme="minorBidi" w:cstheme="minorBidi"/>
          <w:b/>
          <w:bCs/>
          <w:iCs/>
          <w:sz w:val="22"/>
        </w:rPr>
        <w:t xml:space="preserve"> Tubular Products Karviná.</w:t>
      </w:r>
    </w:p>
    <w:p w14:paraId="58FE3B5B" w14:textId="77777777" w:rsidR="00AD3C85" w:rsidRPr="009D4ACE" w:rsidRDefault="00AD3C85" w:rsidP="00475B9D">
      <w:pPr>
        <w:jc w:val="both"/>
        <w:rPr>
          <w:rFonts w:asciiTheme="minorBidi" w:eastAsia="Arial" w:hAnsiTheme="minorBidi" w:cstheme="minorBidi"/>
          <w:b/>
          <w:bCs/>
          <w:sz w:val="22"/>
        </w:rPr>
      </w:pPr>
    </w:p>
    <w:p w14:paraId="48D00732" w14:textId="75676044" w:rsidR="00E26DBA" w:rsidRDefault="00CE70AA" w:rsidP="00475B9D">
      <w:pPr>
        <w:jc w:val="both"/>
        <w:rPr>
          <w:rFonts w:asciiTheme="minorBidi" w:eastAsia="Arial" w:hAnsiTheme="minorBidi" w:cstheme="minorBidi"/>
          <w:b/>
          <w:sz w:val="22"/>
        </w:rPr>
      </w:pPr>
      <w:r>
        <w:rPr>
          <w:rFonts w:asciiTheme="minorBidi" w:eastAsia="Arial" w:hAnsiTheme="minorBidi" w:cstheme="minorBidi"/>
          <w:b/>
          <w:sz w:val="22"/>
        </w:rPr>
        <w:t>Nábor nových zaměstnanců</w:t>
      </w:r>
    </w:p>
    <w:p w14:paraId="7A47A205" w14:textId="130CDF05" w:rsidR="000A39B2" w:rsidRPr="00D108EC" w:rsidRDefault="00E26DBA" w:rsidP="00475B9D">
      <w:pPr>
        <w:jc w:val="both"/>
        <w:rPr>
          <w:rFonts w:asciiTheme="minorBidi" w:eastAsia="Arial" w:hAnsiTheme="minorBidi" w:cstheme="minorBidi"/>
          <w:i/>
          <w:sz w:val="22"/>
        </w:rPr>
      </w:pPr>
      <w:r>
        <w:rPr>
          <w:rFonts w:asciiTheme="minorBidi" w:eastAsia="Arial" w:hAnsiTheme="minorBidi" w:cstheme="minorBidi"/>
          <w:sz w:val="22"/>
        </w:rPr>
        <w:t xml:space="preserve">Karvinský </w:t>
      </w:r>
      <w:r w:rsidRPr="00E26DBA">
        <w:rPr>
          <w:rFonts w:asciiTheme="minorBidi" w:eastAsia="Arial" w:hAnsiTheme="minorBidi" w:cstheme="minorBidi"/>
          <w:sz w:val="22"/>
        </w:rPr>
        <w:t xml:space="preserve">JÄKL </w:t>
      </w:r>
      <w:r w:rsidR="000A39B2" w:rsidRPr="00B366A2">
        <w:rPr>
          <w:rFonts w:asciiTheme="minorBidi" w:eastAsia="Arial" w:hAnsiTheme="minorBidi" w:cstheme="minorBidi"/>
          <w:sz w:val="22"/>
        </w:rPr>
        <w:t xml:space="preserve">plánuje </w:t>
      </w:r>
      <w:r>
        <w:rPr>
          <w:rFonts w:asciiTheme="minorBidi" w:eastAsia="Arial" w:hAnsiTheme="minorBidi" w:cstheme="minorBidi"/>
          <w:sz w:val="22"/>
        </w:rPr>
        <w:t xml:space="preserve">v letošním roce </w:t>
      </w:r>
      <w:r w:rsidR="00D108EC">
        <w:rPr>
          <w:rFonts w:asciiTheme="minorBidi" w:eastAsia="Arial" w:hAnsiTheme="minorBidi" w:cstheme="minorBidi"/>
          <w:sz w:val="22"/>
        </w:rPr>
        <w:t>rozšířit</w:t>
      </w:r>
      <w:r>
        <w:rPr>
          <w:rFonts w:asciiTheme="minorBidi" w:eastAsia="Arial" w:hAnsiTheme="minorBidi" w:cstheme="minorBidi"/>
          <w:sz w:val="22"/>
        </w:rPr>
        <w:t xml:space="preserve"> řady svých zaměstnanců</w:t>
      </w:r>
      <w:r w:rsidR="000A39B2" w:rsidRPr="00B366A2">
        <w:rPr>
          <w:rFonts w:asciiTheme="minorBidi" w:eastAsia="Arial" w:hAnsiTheme="minorBidi" w:cstheme="minorBidi"/>
          <w:sz w:val="22"/>
        </w:rPr>
        <w:t xml:space="preserve">, a to především na </w:t>
      </w:r>
      <w:r w:rsidR="00D108EC" w:rsidRPr="00D108EC">
        <w:rPr>
          <w:rFonts w:asciiTheme="minorBidi" w:eastAsia="Arial" w:hAnsiTheme="minorBidi" w:cstheme="minorBidi"/>
          <w:sz w:val="22"/>
        </w:rPr>
        <w:t>útvar IT, Zdraví a bezpečnost a Životní prostředí</w:t>
      </w:r>
      <w:r w:rsidR="00D108EC">
        <w:rPr>
          <w:rFonts w:asciiTheme="minorBidi" w:eastAsia="Arial" w:hAnsiTheme="minorBidi" w:cstheme="minorBidi"/>
          <w:sz w:val="22"/>
        </w:rPr>
        <w:t>. Velmi žádané jsou profese na</w:t>
      </w:r>
      <w:r w:rsidR="00D108EC" w:rsidRPr="00D108EC">
        <w:rPr>
          <w:rFonts w:asciiTheme="minorBidi" w:eastAsia="Arial" w:hAnsiTheme="minorBidi" w:cstheme="minorBidi"/>
          <w:sz w:val="22"/>
        </w:rPr>
        <w:t xml:space="preserve"> </w:t>
      </w:r>
      <w:r w:rsidR="000A39B2" w:rsidRPr="00B366A2">
        <w:rPr>
          <w:rFonts w:asciiTheme="minorBidi" w:eastAsia="Arial" w:hAnsiTheme="minorBidi" w:cstheme="minorBidi"/>
          <w:sz w:val="22"/>
        </w:rPr>
        <w:t xml:space="preserve">pozice zámečníků, elektrikářů, svářečů, technologů, finančních/hlavních účetních, </w:t>
      </w:r>
      <w:proofErr w:type="spellStart"/>
      <w:r w:rsidR="000A39B2" w:rsidRPr="00B366A2">
        <w:rPr>
          <w:rFonts w:asciiTheme="minorBidi" w:eastAsia="Arial" w:hAnsiTheme="minorBidi" w:cstheme="minorBidi"/>
          <w:sz w:val="22"/>
        </w:rPr>
        <w:t>controllerů</w:t>
      </w:r>
      <w:proofErr w:type="spellEnd"/>
      <w:r w:rsidR="000A39B2" w:rsidRPr="00B366A2">
        <w:rPr>
          <w:rFonts w:asciiTheme="minorBidi" w:eastAsia="Arial" w:hAnsiTheme="minorBidi" w:cstheme="minorBidi"/>
          <w:sz w:val="22"/>
        </w:rPr>
        <w:t xml:space="preserve"> a jazykově vybavených uchazečů.</w:t>
      </w:r>
      <w:r>
        <w:rPr>
          <w:rFonts w:asciiTheme="minorBidi" w:eastAsia="Arial" w:hAnsiTheme="minorBidi" w:cstheme="minorBidi"/>
          <w:sz w:val="22"/>
        </w:rPr>
        <w:t xml:space="preserve"> </w:t>
      </w:r>
      <w:r w:rsidR="000A39B2" w:rsidRPr="00D108EC">
        <w:rPr>
          <w:rFonts w:asciiTheme="minorBidi" w:eastAsia="Arial" w:hAnsiTheme="minorBidi" w:cstheme="minorBidi"/>
          <w:i/>
          <w:sz w:val="22"/>
        </w:rPr>
        <w:t>„Vítáme uchazeče s dobrou pracovní morálkou a disciplínou, kteří se chtějí rozvíjet v moderní a dynamické společnosti</w:t>
      </w:r>
      <w:r>
        <w:rPr>
          <w:rFonts w:asciiTheme="minorBidi" w:eastAsia="Arial" w:hAnsiTheme="minorBidi" w:cstheme="minorBidi"/>
          <w:i/>
          <w:sz w:val="22"/>
        </w:rPr>
        <w:t xml:space="preserve">. </w:t>
      </w:r>
      <w:r w:rsidRPr="00DB2F0C">
        <w:rPr>
          <w:rFonts w:asciiTheme="minorBidi" w:eastAsia="Arial" w:hAnsiTheme="minorBidi" w:cstheme="minorBidi"/>
          <w:i/>
          <w:sz w:val="22"/>
        </w:rPr>
        <w:t xml:space="preserve">Chybějící kompetence a znalosti </w:t>
      </w:r>
      <w:r>
        <w:rPr>
          <w:rFonts w:asciiTheme="minorBidi" w:eastAsia="Arial" w:hAnsiTheme="minorBidi" w:cstheme="minorBidi"/>
          <w:i/>
          <w:sz w:val="22"/>
        </w:rPr>
        <w:t xml:space="preserve">uchazečů zajistíme </w:t>
      </w:r>
      <w:r w:rsidRPr="00DB2F0C">
        <w:rPr>
          <w:rFonts w:asciiTheme="minorBidi" w:eastAsia="Arial" w:hAnsiTheme="minorBidi" w:cstheme="minorBidi"/>
          <w:i/>
          <w:sz w:val="22"/>
        </w:rPr>
        <w:t>v rámci</w:t>
      </w:r>
      <w:r>
        <w:rPr>
          <w:rFonts w:asciiTheme="minorBidi" w:eastAsia="Arial" w:hAnsiTheme="minorBidi" w:cstheme="minorBidi"/>
          <w:i/>
          <w:sz w:val="22"/>
        </w:rPr>
        <w:t xml:space="preserve"> rozvojových programů a školení.</w:t>
      </w:r>
      <w:r w:rsidRPr="00DB2F0C">
        <w:t xml:space="preserve"> </w:t>
      </w:r>
      <w:r w:rsidRPr="00DB2F0C">
        <w:rPr>
          <w:rFonts w:asciiTheme="minorBidi" w:eastAsia="Arial" w:hAnsiTheme="minorBidi" w:cstheme="minorBidi"/>
          <w:i/>
          <w:sz w:val="22"/>
        </w:rPr>
        <w:t xml:space="preserve">Trh s ocelovými trubkami je náchylný na výkyvy v poptávce, proto klademe důraz na </w:t>
      </w:r>
      <w:proofErr w:type="spellStart"/>
      <w:r w:rsidRPr="00DB2F0C">
        <w:rPr>
          <w:rFonts w:asciiTheme="minorBidi" w:eastAsia="Arial" w:hAnsiTheme="minorBidi" w:cstheme="minorBidi"/>
          <w:i/>
          <w:sz w:val="22"/>
        </w:rPr>
        <w:t>multiprofesnost</w:t>
      </w:r>
      <w:proofErr w:type="spellEnd"/>
      <w:r w:rsidRPr="00DB2F0C">
        <w:rPr>
          <w:rFonts w:asciiTheme="minorBidi" w:eastAsia="Arial" w:hAnsiTheme="minorBidi" w:cstheme="minorBidi"/>
          <w:i/>
          <w:sz w:val="22"/>
        </w:rPr>
        <w:t>, flexibilitu a adaptaci na změny</w:t>
      </w:r>
      <w:r w:rsidR="000A39B2" w:rsidRPr="00D108EC">
        <w:rPr>
          <w:rFonts w:asciiTheme="minorBidi" w:eastAsia="Arial" w:hAnsiTheme="minorBidi" w:cstheme="minorBidi"/>
          <w:i/>
          <w:sz w:val="22"/>
        </w:rPr>
        <w:t>,“</w:t>
      </w:r>
      <w:r w:rsidR="000A39B2" w:rsidRPr="00B366A2">
        <w:rPr>
          <w:rFonts w:asciiTheme="minorBidi" w:eastAsia="Arial" w:hAnsiTheme="minorBidi" w:cstheme="minorBidi"/>
          <w:sz w:val="22"/>
        </w:rPr>
        <w:t xml:space="preserve"> </w:t>
      </w:r>
      <w:r>
        <w:rPr>
          <w:rFonts w:asciiTheme="minorBidi" w:eastAsia="Arial" w:hAnsiTheme="minorBidi" w:cstheme="minorBidi"/>
          <w:sz w:val="22"/>
        </w:rPr>
        <w:t>upřesnil</w:t>
      </w:r>
      <w:r w:rsidR="000A39B2" w:rsidRPr="00B366A2">
        <w:rPr>
          <w:rFonts w:asciiTheme="minorBidi" w:eastAsia="Arial" w:hAnsiTheme="minorBidi" w:cstheme="minorBidi"/>
          <w:sz w:val="22"/>
        </w:rPr>
        <w:t xml:space="preserve"> </w:t>
      </w:r>
      <w:r w:rsidR="00B366A2" w:rsidRPr="00D108EC">
        <w:rPr>
          <w:rFonts w:asciiTheme="minorBidi" w:eastAsia="Arial" w:hAnsiTheme="minorBidi" w:cstheme="minorBidi"/>
          <w:b/>
          <w:sz w:val="22"/>
        </w:rPr>
        <w:t>René Fabik</w:t>
      </w:r>
      <w:r w:rsidR="000A39B2" w:rsidRPr="00B366A2">
        <w:rPr>
          <w:rFonts w:asciiTheme="minorBidi" w:eastAsia="Arial" w:hAnsiTheme="minorBidi" w:cstheme="minorBidi"/>
          <w:sz w:val="22"/>
        </w:rPr>
        <w:t xml:space="preserve">. </w:t>
      </w:r>
    </w:p>
    <w:p w14:paraId="291F85F1" w14:textId="77777777" w:rsidR="000A39B2" w:rsidRDefault="000A39B2" w:rsidP="00475B9D">
      <w:pPr>
        <w:jc w:val="both"/>
        <w:rPr>
          <w:rFonts w:asciiTheme="minorBidi" w:eastAsia="Arial" w:hAnsiTheme="minorBidi" w:cstheme="minorBidi"/>
          <w:sz w:val="22"/>
        </w:rPr>
      </w:pPr>
    </w:p>
    <w:p w14:paraId="7B17DCF4" w14:textId="3210B604" w:rsidR="00AD3C85" w:rsidRPr="00DB2F0C" w:rsidRDefault="00684D20" w:rsidP="00475B9D">
      <w:pPr>
        <w:jc w:val="both"/>
        <w:rPr>
          <w:rFonts w:asciiTheme="minorBidi" w:eastAsia="Arial" w:hAnsiTheme="minorBidi" w:cstheme="minorBidi"/>
          <w:b/>
          <w:sz w:val="22"/>
        </w:rPr>
      </w:pPr>
      <w:r>
        <w:rPr>
          <w:rFonts w:asciiTheme="minorBidi" w:eastAsia="Arial" w:hAnsiTheme="minorBidi" w:cstheme="minorBidi"/>
          <w:b/>
          <w:sz w:val="22"/>
        </w:rPr>
        <w:t>P</w:t>
      </w:r>
      <w:r w:rsidR="00AD3C85" w:rsidRPr="00DB2F0C">
        <w:rPr>
          <w:rFonts w:asciiTheme="minorBidi" w:eastAsia="Arial" w:hAnsiTheme="minorBidi" w:cstheme="minorBidi"/>
          <w:b/>
          <w:sz w:val="22"/>
        </w:rPr>
        <w:t>odpora technického vzdělávání</w:t>
      </w:r>
    </w:p>
    <w:p w14:paraId="53395781" w14:textId="4B78913B" w:rsidR="00670819" w:rsidRDefault="000C7B00" w:rsidP="00475B9D">
      <w:pPr>
        <w:jc w:val="both"/>
        <w:rPr>
          <w:rFonts w:asciiTheme="minorBidi" w:eastAsia="Arial" w:hAnsiTheme="minorBidi" w:cstheme="minorBidi"/>
          <w:sz w:val="22"/>
        </w:rPr>
      </w:pPr>
      <w:r w:rsidRPr="00B366A2">
        <w:rPr>
          <w:rFonts w:asciiTheme="minorBidi" w:eastAsia="Arial" w:hAnsiTheme="minorBidi" w:cstheme="minorBidi"/>
          <w:sz w:val="22"/>
        </w:rPr>
        <w:t xml:space="preserve">JÄKL </w:t>
      </w:r>
      <w:r w:rsidR="000A39B2" w:rsidRPr="00B366A2">
        <w:rPr>
          <w:rFonts w:asciiTheme="minorBidi" w:eastAsia="Arial" w:hAnsiTheme="minorBidi" w:cstheme="minorBidi"/>
          <w:sz w:val="22"/>
        </w:rPr>
        <w:t>aktivně spolupracuje se středními a vysokými školami v</w:t>
      </w:r>
      <w:r w:rsidR="00E26DBA">
        <w:rPr>
          <w:rFonts w:asciiTheme="minorBidi" w:eastAsia="Arial" w:hAnsiTheme="minorBidi" w:cstheme="minorBidi"/>
          <w:sz w:val="22"/>
        </w:rPr>
        <w:t xml:space="preserve"> karvinském </w:t>
      </w:r>
      <w:r w:rsidR="000A39B2" w:rsidRPr="00B366A2">
        <w:rPr>
          <w:rFonts w:asciiTheme="minorBidi" w:eastAsia="Arial" w:hAnsiTheme="minorBidi" w:cstheme="minorBidi"/>
          <w:sz w:val="22"/>
        </w:rPr>
        <w:t xml:space="preserve">regionu s cílem podpořit technické vzdělávání a připravit studenty na kariéru v ocelářském průmyslu. </w:t>
      </w:r>
      <w:r w:rsidR="00E26DBA" w:rsidRPr="00E26DBA">
        <w:rPr>
          <w:rFonts w:asciiTheme="minorBidi" w:eastAsia="Arial" w:hAnsiTheme="minorBidi" w:cstheme="minorBidi"/>
          <w:i/>
          <w:iCs/>
          <w:sz w:val="22"/>
        </w:rPr>
        <w:t>„Nabízíme žákům</w:t>
      </w:r>
      <w:r w:rsidR="000A39B2" w:rsidRPr="00E26DBA">
        <w:rPr>
          <w:rFonts w:asciiTheme="minorBidi" w:eastAsia="Arial" w:hAnsiTheme="minorBidi" w:cstheme="minorBidi"/>
          <w:i/>
          <w:iCs/>
          <w:sz w:val="22"/>
        </w:rPr>
        <w:t xml:space="preserve"> </w:t>
      </w:r>
      <w:r w:rsidR="00E26DBA" w:rsidRPr="00E26DBA">
        <w:rPr>
          <w:rFonts w:asciiTheme="minorBidi" w:eastAsia="Arial" w:hAnsiTheme="minorBidi" w:cstheme="minorBidi"/>
          <w:i/>
          <w:iCs/>
          <w:sz w:val="22"/>
        </w:rPr>
        <w:t xml:space="preserve">pravidelnou </w:t>
      </w:r>
      <w:r w:rsidR="000A39B2" w:rsidRPr="00E26DBA">
        <w:rPr>
          <w:rFonts w:asciiTheme="minorBidi" w:eastAsia="Arial" w:hAnsiTheme="minorBidi" w:cstheme="minorBidi"/>
          <w:i/>
          <w:iCs/>
          <w:sz w:val="22"/>
        </w:rPr>
        <w:t>praxi a exkurze</w:t>
      </w:r>
      <w:r w:rsidR="00E26DBA" w:rsidRPr="00E26DBA">
        <w:rPr>
          <w:rFonts w:asciiTheme="minorBidi" w:eastAsia="Arial" w:hAnsiTheme="minorBidi" w:cstheme="minorBidi"/>
          <w:i/>
          <w:iCs/>
          <w:sz w:val="22"/>
        </w:rPr>
        <w:t>.</w:t>
      </w:r>
      <w:r w:rsidR="00E26DBA" w:rsidRPr="00E26DBA">
        <w:rPr>
          <w:i/>
          <w:iCs/>
        </w:rPr>
        <w:t xml:space="preserve"> </w:t>
      </w:r>
      <w:r w:rsidR="00E26DBA" w:rsidRPr="00E26DBA">
        <w:rPr>
          <w:rFonts w:asciiTheme="minorBidi" w:eastAsia="Arial" w:hAnsiTheme="minorBidi" w:cstheme="minorBidi"/>
          <w:i/>
          <w:iCs/>
          <w:sz w:val="22"/>
        </w:rPr>
        <w:t>Střední škola techniky a služeb Karviná dokonce školí naše svářeče,“</w:t>
      </w:r>
      <w:r w:rsidR="00E26DBA">
        <w:rPr>
          <w:rFonts w:asciiTheme="minorBidi" w:eastAsia="Arial" w:hAnsiTheme="minorBidi" w:cstheme="minorBidi"/>
          <w:sz w:val="22"/>
        </w:rPr>
        <w:t xml:space="preserve"> řekla </w:t>
      </w:r>
      <w:r w:rsidR="00E26DBA" w:rsidRPr="00E26DBA">
        <w:rPr>
          <w:rFonts w:asciiTheme="minorBidi" w:eastAsia="Arial" w:hAnsiTheme="minorBidi" w:cstheme="minorBidi"/>
          <w:b/>
          <w:bCs/>
          <w:sz w:val="22"/>
        </w:rPr>
        <w:t xml:space="preserve">Andrea </w:t>
      </w:r>
      <w:proofErr w:type="spellStart"/>
      <w:r w:rsidR="00E26DBA" w:rsidRPr="00E26DBA">
        <w:rPr>
          <w:rFonts w:asciiTheme="minorBidi" w:eastAsia="Arial" w:hAnsiTheme="minorBidi" w:cstheme="minorBidi"/>
          <w:b/>
          <w:bCs/>
          <w:sz w:val="22"/>
        </w:rPr>
        <w:t>Šěvěčková</w:t>
      </w:r>
      <w:proofErr w:type="spellEnd"/>
      <w:r w:rsidR="00E26DBA">
        <w:rPr>
          <w:rFonts w:asciiTheme="minorBidi" w:eastAsia="Arial" w:hAnsiTheme="minorBidi" w:cstheme="minorBidi"/>
          <w:sz w:val="22"/>
        </w:rPr>
        <w:t xml:space="preserve">. </w:t>
      </w:r>
      <w:r w:rsidR="00E26DBA" w:rsidRPr="00E26DBA">
        <w:rPr>
          <w:rFonts w:asciiTheme="minorBidi" w:eastAsia="Arial" w:hAnsiTheme="minorBidi" w:cstheme="minorBidi"/>
          <w:sz w:val="22"/>
        </w:rPr>
        <w:t xml:space="preserve">Společnost </w:t>
      </w:r>
      <w:proofErr w:type="spellStart"/>
      <w:r w:rsidR="00E26DBA" w:rsidRPr="00E26DBA">
        <w:rPr>
          <w:rFonts w:asciiTheme="minorBidi" w:eastAsia="Arial" w:hAnsiTheme="minorBidi" w:cstheme="minorBidi"/>
          <w:sz w:val="22"/>
        </w:rPr>
        <w:t>ArcelorMittal</w:t>
      </w:r>
      <w:proofErr w:type="spellEnd"/>
      <w:r w:rsidR="00E26DBA" w:rsidRPr="00E26DBA">
        <w:rPr>
          <w:rFonts w:asciiTheme="minorBidi" w:eastAsia="Arial" w:hAnsiTheme="minorBidi" w:cstheme="minorBidi"/>
          <w:sz w:val="22"/>
        </w:rPr>
        <w:t xml:space="preserve"> Tubular Products Karviná </w:t>
      </w:r>
      <w:r w:rsidR="00E26DBA">
        <w:rPr>
          <w:rFonts w:asciiTheme="minorBidi" w:eastAsia="Arial" w:hAnsiTheme="minorBidi" w:cstheme="minorBidi"/>
          <w:sz w:val="22"/>
        </w:rPr>
        <w:t xml:space="preserve">se </w:t>
      </w:r>
      <w:r w:rsidR="000A39B2" w:rsidRPr="00B366A2">
        <w:rPr>
          <w:rFonts w:asciiTheme="minorBidi" w:eastAsia="Arial" w:hAnsiTheme="minorBidi" w:cstheme="minorBidi"/>
          <w:sz w:val="22"/>
        </w:rPr>
        <w:t>také podílí na výzkumných projektech</w:t>
      </w:r>
      <w:r w:rsidR="00E26DBA">
        <w:rPr>
          <w:rFonts w:asciiTheme="minorBidi" w:eastAsia="Arial" w:hAnsiTheme="minorBidi" w:cstheme="minorBidi"/>
          <w:sz w:val="22"/>
        </w:rPr>
        <w:t>, například s VŠB-TU Ostrava na automatizaci skladování</w:t>
      </w:r>
      <w:r w:rsidR="000A39B2" w:rsidRPr="00B366A2">
        <w:rPr>
          <w:rFonts w:asciiTheme="minorBidi" w:eastAsia="Arial" w:hAnsiTheme="minorBidi" w:cstheme="minorBidi"/>
          <w:sz w:val="22"/>
        </w:rPr>
        <w:t>.</w:t>
      </w:r>
      <w:r w:rsidR="00E26DBA">
        <w:rPr>
          <w:rFonts w:asciiTheme="minorBidi" w:eastAsia="Arial" w:hAnsiTheme="minorBidi" w:cstheme="minorBidi"/>
          <w:sz w:val="22"/>
        </w:rPr>
        <w:t xml:space="preserve"> </w:t>
      </w:r>
    </w:p>
    <w:bookmarkEnd w:id="0"/>
    <w:p w14:paraId="5F09AD64" w14:textId="70CCA7D3" w:rsidR="00372FEE" w:rsidRDefault="00372FEE" w:rsidP="00D51E43">
      <w:pPr>
        <w:jc w:val="both"/>
        <w:rPr>
          <w:rFonts w:asciiTheme="minorBidi" w:eastAsia="Arial" w:hAnsiTheme="minorBidi" w:cstheme="minorBidi"/>
          <w:color w:val="000000" w:themeColor="text1"/>
          <w:sz w:val="22"/>
          <w:szCs w:val="22"/>
        </w:rPr>
      </w:pPr>
    </w:p>
    <w:p w14:paraId="7CC1B26F" w14:textId="4CC347DF" w:rsidR="00562169" w:rsidRPr="003218D1" w:rsidRDefault="00475B9D" w:rsidP="00383C4F">
      <w:pPr>
        <w:pStyle w:val="Normlnweb"/>
        <w:tabs>
          <w:tab w:val="left" w:pos="426"/>
        </w:tabs>
        <w:spacing w:before="0" w:beforeAutospacing="0" w:after="0" w:afterAutospacing="0" w:line="240" w:lineRule="atLeast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906B5" wp14:editId="619061CD">
                <wp:simplePos x="0" y="0"/>
                <wp:positionH relativeFrom="column">
                  <wp:posOffset>3810</wp:posOffset>
                </wp:positionH>
                <wp:positionV relativeFrom="paragraph">
                  <wp:posOffset>66675</wp:posOffset>
                </wp:positionV>
                <wp:extent cx="6117590" cy="0"/>
                <wp:effectExtent l="0" t="0" r="0" b="0"/>
                <wp:wrapNone/>
                <wp:docPr id="68332364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75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F467F3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5.25pt" to="48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" strokecolor="black [3213]" strokeweight="1pt">
                <v:stroke joinstyle="miter"/>
              </v:line>
            </w:pict>
          </mc:Fallback>
        </mc:AlternateContent>
      </w:r>
      <w:r w:rsidR="00372FEE" w:rsidRPr="00372FEE">
        <w:rPr>
          <w:noProof/>
          <w:color w:val="000000"/>
        </w:rPr>
        <w:t xml:space="preserve"> </w:t>
      </w:r>
    </w:p>
    <w:p w14:paraId="6174B8DE" w14:textId="77777777" w:rsidR="00684D20" w:rsidRDefault="00684D20" w:rsidP="00D51E43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66C36432" w14:textId="7C83A598" w:rsidR="00D51E43" w:rsidRPr="00F107BC" w:rsidRDefault="00D51E43" w:rsidP="00D51E43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F107BC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Poznámky pro editory:</w:t>
      </w:r>
    </w:p>
    <w:p w14:paraId="18D9C6F8" w14:textId="50537857" w:rsidR="00D51E43" w:rsidRPr="00684D20" w:rsidRDefault="00D51E43" w:rsidP="00684D20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84D20">
        <w:rPr>
          <w:rFonts w:ascii="Arial" w:hAnsi="Arial" w:cs="Arial"/>
          <w:color w:val="000000"/>
          <w:sz w:val="18"/>
          <w:szCs w:val="18"/>
        </w:rPr>
        <w:t xml:space="preserve">Společnost </w:t>
      </w:r>
      <w:proofErr w:type="spellStart"/>
      <w:r w:rsidRPr="00684D20">
        <w:rPr>
          <w:rFonts w:ascii="Arial" w:hAnsi="Arial" w:cs="Arial"/>
          <w:b/>
          <w:bCs/>
          <w:color w:val="000000"/>
          <w:sz w:val="18"/>
          <w:szCs w:val="18"/>
        </w:rPr>
        <w:t>ArcelorMittal</w:t>
      </w:r>
      <w:proofErr w:type="spellEnd"/>
      <w:r w:rsidRPr="00684D20">
        <w:rPr>
          <w:rFonts w:ascii="Arial" w:hAnsi="Arial" w:cs="Arial"/>
          <w:b/>
          <w:bCs/>
          <w:color w:val="000000"/>
          <w:sz w:val="18"/>
          <w:szCs w:val="18"/>
        </w:rPr>
        <w:t xml:space="preserve"> Tubular Products Karviná </w:t>
      </w:r>
      <w:r w:rsidRPr="00684D20">
        <w:rPr>
          <w:rFonts w:ascii="Arial" w:hAnsi="Arial" w:cs="Arial"/>
          <w:color w:val="000000"/>
          <w:sz w:val="18"/>
          <w:szCs w:val="18"/>
        </w:rPr>
        <w:t xml:space="preserve">je historicky zaměřena na výrobu a prodej podélně svařovaných ocelových tenkostěnných profilů a trubek a tenkostěnných profilů otevřených především pod značkou JÄKL. Více informací na </w:t>
      </w:r>
      <w:hyperlink r:id="rId8" w:history="1">
        <w:r w:rsidRPr="00684D20">
          <w:rPr>
            <w:rStyle w:val="Hypertextovodkaz"/>
            <w:rFonts w:ascii="Arial" w:hAnsi="Arial" w:cs="Arial"/>
            <w:sz w:val="18"/>
            <w:szCs w:val="18"/>
          </w:rPr>
          <w:t>www.jakl.cz</w:t>
        </w:r>
      </w:hyperlink>
      <w:r w:rsidRPr="00684D20">
        <w:rPr>
          <w:rFonts w:ascii="Arial" w:hAnsi="Arial" w:cs="Arial"/>
          <w:color w:val="000000"/>
          <w:sz w:val="18"/>
          <w:szCs w:val="18"/>
        </w:rPr>
        <w:t xml:space="preserve">. </w:t>
      </w:r>
      <w:r w:rsidRPr="00684D20">
        <w:rPr>
          <w:rFonts w:ascii="Arial" w:hAnsi="Arial" w:cs="Arial"/>
          <w:color w:val="000000" w:themeColor="text1"/>
          <w:sz w:val="18"/>
          <w:szCs w:val="18"/>
        </w:rPr>
        <w:t xml:space="preserve">Divize </w:t>
      </w:r>
      <w:proofErr w:type="spellStart"/>
      <w:r w:rsidRPr="00684D20">
        <w:rPr>
          <w:rFonts w:ascii="Arial" w:hAnsi="Arial" w:cs="Arial"/>
          <w:b/>
          <w:bCs/>
          <w:color w:val="000000" w:themeColor="text1"/>
          <w:sz w:val="18"/>
          <w:szCs w:val="18"/>
        </w:rPr>
        <w:t>ArcelorMittal</w:t>
      </w:r>
      <w:proofErr w:type="spellEnd"/>
      <w:r w:rsidRPr="00684D20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684D20">
        <w:rPr>
          <w:rFonts w:ascii="Arial" w:hAnsi="Arial" w:cs="Arial"/>
          <w:b/>
          <w:bCs/>
          <w:color w:val="000000" w:themeColor="text1"/>
          <w:sz w:val="18"/>
          <w:szCs w:val="18"/>
        </w:rPr>
        <w:t>Europe</w:t>
      </w:r>
      <w:proofErr w:type="spellEnd"/>
      <w:r w:rsidRPr="00684D20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Tubular Products</w:t>
      </w:r>
      <w:r w:rsidRPr="00684D20">
        <w:rPr>
          <w:rFonts w:ascii="Arial" w:hAnsi="Arial" w:cs="Arial"/>
          <w:color w:val="000000" w:themeColor="text1"/>
          <w:sz w:val="18"/>
          <w:szCs w:val="18"/>
        </w:rPr>
        <w:t xml:space="preserve"> je celoevropským výrobcem, který produkuje ocelové trubky a profily v šesti zemích (Česká republika, Francie, Rumunsko, Polsko, Španělsko a Německo). Své výrobky dodává na celý kontinent a další významné mezinárodní trhy prostřednictvím specializovaného prodejního týmu organizovaného podle zemí a produktových skupin.</w:t>
      </w:r>
      <w:r w:rsidR="00684D20" w:rsidRPr="00684D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84D20">
        <w:rPr>
          <w:rFonts w:ascii="Arial" w:hAnsi="Arial" w:cs="Arial"/>
          <w:color w:val="000000" w:themeColor="text1"/>
          <w:sz w:val="18"/>
          <w:szCs w:val="18"/>
        </w:rPr>
        <w:t xml:space="preserve">Skupina </w:t>
      </w:r>
      <w:proofErr w:type="spellStart"/>
      <w:r w:rsidRPr="00684D20">
        <w:rPr>
          <w:rFonts w:ascii="Arial" w:hAnsi="Arial" w:cs="Arial"/>
          <w:b/>
          <w:bCs/>
          <w:color w:val="000000" w:themeColor="text1"/>
          <w:sz w:val="18"/>
          <w:szCs w:val="18"/>
        </w:rPr>
        <w:t>ArcelorMittal</w:t>
      </w:r>
      <w:proofErr w:type="spellEnd"/>
      <w:r w:rsidRPr="00684D20">
        <w:rPr>
          <w:rFonts w:ascii="Arial" w:hAnsi="Arial" w:cs="Arial"/>
          <w:color w:val="000000" w:themeColor="text1"/>
          <w:sz w:val="18"/>
          <w:szCs w:val="18"/>
        </w:rPr>
        <w:t>, jedna z předních světových ocelářských a těžebních společností, má přibližně 158 000 zaměstnanců ve více než 60 zemích. Ocelářské závody má v 16 krajinách.</w:t>
      </w:r>
    </w:p>
    <w:p w14:paraId="50DE70E2" w14:textId="77777777" w:rsidR="00684D20" w:rsidRDefault="00684D20" w:rsidP="00D51E43">
      <w:pPr>
        <w:shd w:val="clear" w:color="auto" w:fill="FFFFFF"/>
        <w:jc w:val="both"/>
        <w:rPr>
          <w:rFonts w:cs="Arial"/>
          <w:color w:val="000000" w:themeColor="text1"/>
          <w:sz w:val="18"/>
          <w:szCs w:val="18"/>
        </w:rPr>
      </w:pPr>
    </w:p>
    <w:p w14:paraId="7F637A7A" w14:textId="77777777" w:rsidR="00684D20" w:rsidRDefault="00684D20" w:rsidP="00684D20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Kontakt</w:t>
      </w:r>
      <w:r w:rsidRPr="004F226B">
        <w:rPr>
          <w:b/>
          <w:bCs/>
          <w:i/>
          <w:iCs/>
          <w:sz w:val="18"/>
          <w:szCs w:val="18"/>
        </w:rPr>
        <w:t>:</w:t>
      </w:r>
      <w:r>
        <w:rPr>
          <w:b/>
          <w:bCs/>
          <w:i/>
          <w:iCs/>
          <w:sz w:val="18"/>
          <w:szCs w:val="18"/>
        </w:rPr>
        <w:t xml:space="preserve"> </w:t>
      </w:r>
    </w:p>
    <w:p w14:paraId="4C4869CC" w14:textId="2A00E525" w:rsidR="00684D20" w:rsidRPr="00FC4CCB" w:rsidRDefault="00684D20" w:rsidP="00684D20">
      <w:pPr>
        <w:rPr>
          <w:sz w:val="18"/>
          <w:szCs w:val="18"/>
        </w:rPr>
      </w:pPr>
      <w:r w:rsidRPr="00FC4CCB">
        <w:rPr>
          <w:sz w:val="18"/>
          <w:szCs w:val="18"/>
        </w:rPr>
        <w:t>Crest Communications Ostrava</w:t>
      </w:r>
      <w:r>
        <w:rPr>
          <w:sz w:val="18"/>
          <w:szCs w:val="18"/>
        </w:rPr>
        <w:t xml:space="preserve">, </w:t>
      </w:r>
      <w:r w:rsidRPr="00FC4CCB">
        <w:rPr>
          <w:sz w:val="18"/>
          <w:szCs w:val="18"/>
        </w:rPr>
        <w:t>Ing. Lukáš Klapil, tel.: +420 603 824 194, e-mail: klapil@crestmorava.cz</w:t>
      </w:r>
    </w:p>
    <w:p w14:paraId="3563AF4A" w14:textId="77777777" w:rsidR="00684D20" w:rsidRDefault="00684D20" w:rsidP="00D51E43">
      <w:pPr>
        <w:shd w:val="clear" w:color="auto" w:fill="FFFFFF"/>
        <w:jc w:val="both"/>
      </w:pPr>
    </w:p>
    <w:p w14:paraId="57543302" w14:textId="4FE50496" w:rsidR="00DB620C" w:rsidRDefault="00DB620C" w:rsidP="00DB620C">
      <w:pPr>
        <w:shd w:val="clear" w:color="auto" w:fill="FFFFFF"/>
        <w:spacing w:line="276" w:lineRule="auto"/>
        <w:jc w:val="both"/>
        <w:rPr>
          <w:rFonts w:cs="Arial"/>
          <w:color w:val="000000" w:themeColor="text1"/>
          <w:sz w:val="18"/>
          <w:szCs w:val="18"/>
        </w:rPr>
      </w:pPr>
    </w:p>
    <w:sectPr w:rsidR="00DB620C" w:rsidSect="00087DC9">
      <w:headerReference w:type="default" r:id="rId9"/>
      <w:pgSz w:w="11906" w:h="16838"/>
      <w:pgMar w:top="1547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7047" w14:textId="77777777" w:rsidR="00087DC9" w:rsidRDefault="00087DC9" w:rsidP="004E62BC">
      <w:r>
        <w:separator/>
      </w:r>
    </w:p>
  </w:endnote>
  <w:endnote w:type="continuationSeparator" w:id="0">
    <w:p w14:paraId="68C17BDE" w14:textId="77777777" w:rsidR="00087DC9" w:rsidRDefault="00087DC9" w:rsidP="004E62BC">
      <w:r>
        <w:continuationSeparator/>
      </w:r>
    </w:p>
  </w:endnote>
  <w:endnote w:type="continuationNotice" w:id="1">
    <w:p w14:paraId="33659F8B" w14:textId="77777777" w:rsidR="00087DC9" w:rsidRDefault="00087D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16045" w14:textId="77777777" w:rsidR="00087DC9" w:rsidRDefault="00087DC9" w:rsidP="004E62BC">
      <w:r>
        <w:separator/>
      </w:r>
    </w:p>
  </w:footnote>
  <w:footnote w:type="continuationSeparator" w:id="0">
    <w:p w14:paraId="56066C29" w14:textId="77777777" w:rsidR="00087DC9" w:rsidRDefault="00087DC9" w:rsidP="004E62BC">
      <w:r>
        <w:continuationSeparator/>
      </w:r>
    </w:p>
  </w:footnote>
  <w:footnote w:type="continuationNotice" w:id="1">
    <w:p w14:paraId="205EC667" w14:textId="77777777" w:rsidR="00087DC9" w:rsidRDefault="00087D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2932" w14:textId="0B50E1B4" w:rsidR="00684D20" w:rsidRDefault="00684D20">
    <w:pPr>
      <w:pStyle w:val="Zhlav"/>
    </w:pPr>
    <w:r w:rsidRPr="00684D20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7E9F762D" wp14:editId="070865AC">
          <wp:simplePos x="0" y="0"/>
          <wp:positionH relativeFrom="column">
            <wp:posOffset>4968240</wp:posOffset>
          </wp:positionH>
          <wp:positionV relativeFrom="paragraph">
            <wp:posOffset>-61595</wp:posOffset>
          </wp:positionV>
          <wp:extent cx="1156970" cy="488950"/>
          <wp:effectExtent l="0" t="0" r="5080" b="6350"/>
          <wp:wrapTight wrapText="bothSides">
            <wp:wrapPolygon edited="0">
              <wp:start x="0" y="0"/>
              <wp:lineTo x="0" y="21039"/>
              <wp:lineTo x="21339" y="21039"/>
              <wp:lineTo x="21339" y="0"/>
              <wp:lineTo x="0" y="0"/>
            </wp:wrapPolygon>
          </wp:wrapTight>
          <wp:docPr id="1783387015" name="Obrázek 1783387015" descr="ArcelorMit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elorMitt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84D20">
      <w:rPr>
        <w:rFonts w:cs="Arial"/>
        <w:noProof/>
        <w:color w:val="000000" w:themeColor="text1"/>
        <w:sz w:val="22"/>
        <w:szCs w:val="22"/>
      </w:rPr>
      <w:drawing>
        <wp:anchor distT="0" distB="0" distL="114300" distR="114300" simplePos="0" relativeHeight="251657216" behindDoc="1" locked="0" layoutInCell="1" allowOverlap="1" wp14:anchorId="1CFFA301" wp14:editId="338B6C8A">
          <wp:simplePos x="0" y="0"/>
          <wp:positionH relativeFrom="column">
            <wp:posOffset>45720</wp:posOffset>
          </wp:positionH>
          <wp:positionV relativeFrom="paragraph">
            <wp:posOffset>-61595</wp:posOffset>
          </wp:positionV>
          <wp:extent cx="994410" cy="571500"/>
          <wp:effectExtent l="0" t="0" r="0" b="0"/>
          <wp:wrapTight wrapText="bothSides">
            <wp:wrapPolygon edited="0">
              <wp:start x="414" y="0"/>
              <wp:lineTo x="0" y="2160"/>
              <wp:lineTo x="0" y="18000"/>
              <wp:lineTo x="4966" y="20880"/>
              <wp:lineTo x="16138" y="20880"/>
              <wp:lineTo x="21103" y="18000"/>
              <wp:lineTo x="21103" y="2160"/>
              <wp:lineTo x="20690" y="0"/>
              <wp:lineTo x="414" y="0"/>
            </wp:wrapPolygon>
          </wp:wrapTight>
          <wp:docPr id="2088467981" name="Obrázek 20884679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4D20">
      <w:rPr>
        <w:sz w:val="22"/>
        <w:szCs w:val="22"/>
      </w:rPr>
      <w:ptab w:relativeTo="margin" w:alignment="center" w:leader="none"/>
    </w:r>
    <w:r w:rsidRPr="00684D20">
      <w:rPr>
        <w:rFonts w:cs="Arial"/>
        <w:b/>
        <w:bCs/>
        <w:sz w:val="22"/>
        <w:szCs w:val="22"/>
      </w:rPr>
      <w:t>TISKOVÁ ZPRÁVA</w:t>
    </w:r>
    <w:r>
      <w:rPr>
        <w:rFonts w:cs="Arial"/>
        <w:b/>
        <w:bCs/>
      </w:rPr>
      <w:tab/>
    </w:r>
    <w:r>
      <w:rPr>
        <w:rFonts w:cs="Arial"/>
        <w:b/>
        <w:bCs/>
      </w:rPr>
      <w:tab/>
    </w:r>
    <w:r>
      <w:rPr>
        <w:rFonts w:cs="Arial"/>
        <w:b/>
        <w:bCs/>
      </w:rPr>
      <w:tab/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C7E"/>
    <w:multiLevelType w:val="hybridMultilevel"/>
    <w:tmpl w:val="E1ECC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2E42"/>
    <w:multiLevelType w:val="hybridMultilevel"/>
    <w:tmpl w:val="4C90C76C"/>
    <w:lvl w:ilvl="0" w:tplc="A2E81796">
      <w:start w:val="1"/>
      <w:numFmt w:val="upp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E105C"/>
    <w:multiLevelType w:val="multilevel"/>
    <w:tmpl w:val="848A37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860CA"/>
    <w:multiLevelType w:val="hybridMultilevel"/>
    <w:tmpl w:val="82E62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EAF"/>
    <w:multiLevelType w:val="hybridMultilevel"/>
    <w:tmpl w:val="57F2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D288D"/>
    <w:multiLevelType w:val="multilevel"/>
    <w:tmpl w:val="B9766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842DF"/>
    <w:multiLevelType w:val="hybridMultilevel"/>
    <w:tmpl w:val="502E4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37AA4"/>
    <w:multiLevelType w:val="hybridMultilevel"/>
    <w:tmpl w:val="4E767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03822"/>
    <w:multiLevelType w:val="multilevel"/>
    <w:tmpl w:val="40CC21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CA4020"/>
    <w:multiLevelType w:val="multilevel"/>
    <w:tmpl w:val="8E00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122040">
    <w:abstractNumId w:val="7"/>
  </w:num>
  <w:num w:numId="2" w16cid:durableId="1812285550">
    <w:abstractNumId w:val="6"/>
  </w:num>
  <w:num w:numId="3" w16cid:durableId="2007323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1128984">
    <w:abstractNumId w:val="2"/>
  </w:num>
  <w:num w:numId="5" w16cid:durableId="1707825799">
    <w:abstractNumId w:val="10"/>
  </w:num>
  <w:num w:numId="6" w16cid:durableId="721486559">
    <w:abstractNumId w:val="5"/>
  </w:num>
  <w:num w:numId="7" w16cid:durableId="1378510340">
    <w:abstractNumId w:val="8"/>
  </w:num>
  <w:num w:numId="8" w16cid:durableId="1454401517">
    <w:abstractNumId w:val="0"/>
  </w:num>
  <w:num w:numId="9" w16cid:durableId="2025589675">
    <w:abstractNumId w:val="4"/>
  </w:num>
  <w:num w:numId="10" w16cid:durableId="294261689">
    <w:abstractNumId w:val="3"/>
  </w:num>
  <w:num w:numId="11" w16cid:durableId="1218929312">
    <w:abstractNumId w:val="11"/>
  </w:num>
  <w:num w:numId="12" w16cid:durableId="1285238141">
    <w:abstractNumId w:val="1"/>
  </w:num>
  <w:num w:numId="13" w16cid:durableId="12733240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1"/>
    <w:rsid w:val="000018AA"/>
    <w:rsid w:val="00001924"/>
    <w:rsid w:val="00001AA2"/>
    <w:rsid w:val="000020B8"/>
    <w:rsid w:val="000029D9"/>
    <w:rsid w:val="00004716"/>
    <w:rsid w:val="00006C33"/>
    <w:rsid w:val="0001152B"/>
    <w:rsid w:val="00011C28"/>
    <w:rsid w:val="000128B3"/>
    <w:rsid w:val="00013BE1"/>
    <w:rsid w:val="00017BA0"/>
    <w:rsid w:val="00017DA5"/>
    <w:rsid w:val="0002134D"/>
    <w:rsid w:val="000218EA"/>
    <w:rsid w:val="000231E1"/>
    <w:rsid w:val="00023389"/>
    <w:rsid w:val="00023921"/>
    <w:rsid w:val="00023A58"/>
    <w:rsid w:val="00024191"/>
    <w:rsid w:val="00024BBE"/>
    <w:rsid w:val="00026FFE"/>
    <w:rsid w:val="00030868"/>
    <w:rsid w:val="00031BD2"/>
    <w:rsid w:val="00033BC1"/>
    <w:rsid w:val="0003677E"/>
    <w:rsid w:val="00036E7F"/>
    <w:rsid w:val="00036F41"/>
    <w:rsid w:val="00040CE7"/>
    <w:rsid w:val="0004255C"/>
    <w:rsid w:val="00044495"/>
    <w:rsid w:val="000446D0"/>
    <w:rsid w:val="00045A8F"/>
    <w:rsid w:val="000462EF"/>
    <w:rsid w:val="00046D4B"/>
    <w:rsid w:val="000477A0"/>
    <w:rsid w:val="0005287F"/>
    <w:rsid w:val="00053655"/>
    <w:rsid w:val="000539F3"/>
    <w:rsid w:val="00055764"/>
    <w:rsid w:val="00055945"/>
    <w:rsid w:val="000560A8"/>
    <w:rsid w:val="00060AD3"/>
    <w:rsid w:val="00065340"/>
    <w:rsid w:val="00065F33"/>
    <w:rsid w:val="0007130F"/>
    <w:rsid w:val="00071369"/>
    <w:rsid w:val="00073C2D"/>
    <w:rsid w:val="00073C5D"/>
    <w:rsid w:val="00076199"/>
    <w:rsid w:val="00080DD9"/>
    <w:rsid w:val="00081A9F"/>
    <w:rsid w:val="00082D5C"/>
    <w:rsid w:val="0008414A"/>
    <w:rsid w:val="0008709A"/>
    <w:rsid w:val="00087827"/>
    <w:rsid w:val="00087D3E"/>
    <w:rsid w:val="00087DC9"/>
    <w:rsid w:val="00090BB8"/>
    <w:rsid w:val="00093294"/>
    <w:rsid w:val="000959C6"/>
    <w:rsid w:val="00097F59"/>
    <w:rsid w:val="000A12CF"/>
    <w:rsid w:val="000A29CE"/>
    <w:rsid w:val="000A3022"/>
    <w:rsid w:val="000A3895"/>
    <w:rsid w:val="000A39B2"/>
    <w:rsid w:val="000A45BD"/>
    <w:rsid w:val="000A4A4C"/>
    <w:rsid w:val="000A67CA"/>
    <w:rsid w:val="000A6FA5"/>
    <w:rsid w:val="000A7185"/>
    <w:rsid w:val="000B1684"/>
    <w:rsid w:val="000B1FDA"/>
    <w:rsid w:val="000B2CF9"/>
    <w:rsid w:val="000B43CF"/>
    <w:rsid w:val="000B51B8"/>
    <w:rsid w:val="000B5563"/>
    <w:rsid w:val="000B6268"/>
    <w:rsid w:val="000B67B7"/>
    <w:rsid w:val="000B6C11"/>
    <w:rsid w:val="000C0977"/>
    <w:rsid w:val="000C12E9"/>
    <w:rsid w:val="000C194F"/>
    <w:rsid w:val="000C2CE0"/>
    <w:rsid w:val="000C3329"/>
    <w:rsid w:val="000C333E"/>
    <w:rsid w:val="000C5BA7"/>
    <w:rsid w:val="000C6F30"/>
    <w:rsid w:val="000C7B00"/>
    <w:rsid w:val="000D6547"/>
    <w:rsid w:val="000D6BDE"/>
    <w:rsid w:val="000E1784"/>
    <w:rsid w:val="000E23C6"/>
    <w:rsid w:val="000E28BA"/>
    <w:rsid w:val="000E4616"/>
    <w:rsid w:val="000E725E"/>
    <w:rsid w:val="000E7392"/>
    <w:rsid w:val="000F11FD"/>
    <w:rsid w:val="000F26B7"/>
    <w:rsid w:val="000F3C85"/>
    <w:rsid w:val="000F3DD7"/>
    <w:rsid w:val="000F49AD"/>
    <w:rsid w:val="000F5DA8"/>
    <w:rsid w:val="000F61D2"/>
    <w:rsid w:val="000F6C25"/>
    <w:rsid w:val="00101E26"/>
    <w:rsid w:val="001030F8"/>
    <w:rsid w:val="00105A33"/>
    <w:rsid w:val="00105E05"/>
    <w:rsid w:val="00106904"/>
    <w:rsid w:val="0011089B"/>
    <w:rsid w:val="001108E9"/>
    <w:rsid w:val="001116BB"/>
    <w:rsid w:val="001128B1"/>
    <w:rsid w:val="00113258"/>
    <w:rsid w:val="0011643E"/>
    <w:rsid w:val="0011697F"/>
    <w:rsid w:val="00122B7D"/>
    <w:rsid w:val="0012328E"/>
    <w:rsid w:val="00124316"/>
    <w:rsid w:val="00124384"/>
    <w:rsid w:val="0012615C"/>
    <w:rsid w:val="001263BC"/>
    <w:rsid w:val="00127980"/>
    <w:rsid w:val="00130243"/>
    <w:rsid w:val="001341F8"/>
    <w:rsid w:val="00136AB4"/>
    <w:rsid w:val="00137368"/>
    <w:rsid w:val="00142197"/>
    <w:rsid w:val="001422BA"/>
    <w:rsid w:val="00142449"/>
    <w:rsid w:val="00142B98"/>
    <w:rsid w:val="001438BE"/>
    <w:rsid w:val="00144B62"/>
    <w:rsid w:val="00144DB2"/>
    <w:rsid w:val="00145240"/>
    <w:rsid w:val="00146E63"/>
    <w:rsid w:val="00152280"/>
    <w:rsid w:val="00152DE7"/>
    <w:rsid w:val="00152F11"/>
    <w:rsid w:val="001530E7"/>
    <w:rsid w:val="0015617B"/>
    <w:rsid w:val="00163CCA"/>
    <w:rsid w:val="001655F0"/>
    <w:rsid w:val="00166725"/>
    <w:rsid w:val="0016792C"/>
    <w:rsid w:val="001679D4"/>
    <w:rsid w:val="00167D86"/>
    <w:rsid w:val="00171599"/>
    <w:rsid w:val="00172155"/>
    <w:rsid w:val="00182A8B"/>
    <w:rsid w:val="00183F60"/>
    <w:rsid w:val="00184CBF"/>
    <w:rsid w:val="00184DF5"/>
    <w:rsid w:val="00185480"/>
    <w:rsid w:val="00186EF5"/>
    <w:rsid w:val="001870A8"/>
    <w:rsid w:val="001915AD"/>
    <w:rsid w:val="00193CE6"/>
    <w:rsid w:val="001942A6"/>
    <w:rsid w:val="0019435F"/>
    <w:rsid w:val="00194EE7"/>
    <w:rsid w:val="00195557"/>
    <w:rsid w:val="001A0332"/>
    <w:rsid w:val="001A1416"/>
    <w:rsid w:val="001A1421"/>
    <w:rsid w:val="001A190C"/>
    <w:rsid w:val="001A3BB9"/>
    <w:rsid w:val="001A6884"/>
    <w:rsid w:val="001B008C"/>
    <w:rsid w:val="001B17C0"/>
    <w:rsid w:val="001B28F6"/>
    <w:rsid w:val="001B2D97"/>
    <w:rsid w:val="001B4484"/>
    <w:rsid w:val="001B7877"/>
    <w:rsid w:val="001C04B2"/>
    <w:rsid w:val="001C13A2"/>
    <w:rsid w:val="001C37DA"/>
    <w:rsid w:val="001C3A90"/>
    <w:rsid w:val="001C3C2E"/>
    <w:rsid w:val="001C4EC7"/>
    <w:rsid w:val="001C7961"/>
    <w:rsid w:val="001D1276"/>
    <w:rsid w:val="001D162F"/>
    <w:rsid w:val="001D2342"/>
    <w:rsid w:val="001D2C3B"/>
    <w:rsid w:val="001D6071"/>
    <w:rsid w:val="001E1196"/>
    <w:rsid w:val="001E21B6"/>
    <w:rsid w:val="001E2A1C"/>
    <w:rsid w:val="001E4824"/>
    <w:rsid w:val="001E49C8"/>
    <w:rsid w:val="001E5F15"/>
    <w:rsid w:val="001E61CC"/>
    <w:rsid w:val="001E6AFC"/>
    <w:rsid w:val="001E6CB0"/>
    <w:rsid w:val="001F416D"/>
    <w:rsid w:val="001F4BE9"/>
    <w:rsid w:val="001F53BF"/>
    <w:rsid w:val="001F65A1"/>
    <w:rsid w:val="001F6A97"/>
    <w:rsid w:val="001F6AB7"/>
    <w:rsid w:val="001F76DC"/>
    <w:rsid w:val="001F7A9E"/>
    <w:rsid w:val="00201905"/>
    <w:rsid w:val="00202A18"/>
    <w:rsid w:val="002030F8"/>
    <w:rsid w:val="00204605"/>
    <w:rsid w:val="00204B82"/>
    <w:rsid w:val="002061E5"/>
    <w:rsid w:val="00210E4F"/>
    <w:rsid w:val="002125B4"/>
    <w:rsid w:val="00213F05"/>
    <w:rsid w:val="002145A5"/>
    <w:rsid w:val="00216197"/>
    <w:rsid w:val="002218FA"/>
    <w:rsid w:val="00221A8B"/>
    <w:rsid w:val="002225A5"/>
    <w:rsid w:val="002233C2"/>
    <w:rsid w:val="002245EE"/>
    <w:rsid w:val="00224F92"/>
    <w:rsid w:val="002261C0"/>
    <w:rsid w:val="002267B9"/>
    <w:rsid w:val="00227DEB"/>
    <w:rsid w:val="00234332"/>
    <w:rsid w:val="00234860"/>
    <w:rsid w:val="0023569F"/>
    <w:rsid w:val="00236A03"/>
    <w:rsid w:val="0023774D"/>
    <w:rsid w:val="00237D95"/>
    <w:rsid w:val="00245217"/>
    <w:rsid w:val="002457EC"/>
    <w:rsid w:val="0024620F"/>
    <w:rsid w:val="00250459"/>
    <w:rsid w:val="00251A86"/>
    <w:rsid w:val="002522C8"/>
    <w:rsid w:val="00254531"/>
    <w:rsid w:val="00255B29"/>
    <w:rsid w:val="00255FC4"/>
    <w:rsid w:val="002577C2"/>
    <w:rsid w:val="002609FD"/>
    <w:rsid w:val="00261E9C"/>
    <w:rsid w:val="0026245E"/>
    <w:rsid w:val="002638EF"/>
    <w:rsid w:val="002645AD"/>
    <w:rsid w:val="00264A56"/>
    <w:rsid w:val="00264FC4"/>
    <w:rsid w:val="00266FDF"/>
    <w:rsid w:val="002679A5"/>
    <w:rsid w:val="00267B8D"/>
    <w:rsid w:val="00270667"/>
    <w:rsid w:val="00270E09"/>
    <w:rsid w:val="0027327A"/>
    <w:rsid w:val="002738DB"/>
    <w:rsid w:val="00276EC5"/>
    <w:rsid w:val="002775D9"/>
    <w:rsid w:val="00277AF9"/>
    <w:rsid w:val="00280ACC"/>
    <w:rsid w:val="00281FD2"/>
    <w:rsid w:val="00282B0E"/>
    <w:rsid w:val="002846BF"/>
    <w:rsid w:val="002853D2"/>
    <w:rsid w:val="00285EA8"/>
    <w:rsid w:val="00286EE4"/>
    <w:rsid w:val="0029226E"/>
    <w:rsid w:val="00292491"/>
    <w:rsid w:val="002933AD"/>
    <w:rsid w:val="00294692"/>
    <w:rsid w:val="00295F07"/>
    <w:rsid w:val="00297241"/>
    <w:rsid w:val="00297279"/>
    <w:rsid w:val="002974CA"/>
    <w:rsid w:val="002A00A0"/>
    <w:rsid w:val="002A0BA5"/>
    <w:rsid w:val="002A1A81"/>
    <w:rsid w:val="002A1BF3"/>
    <w:rsid w:val="002A5A9B"/>
    <w:rsid w:val="002A63EB"/>
    <w:rsid w:val="002A7610"/>
    <w:rsid w:val="002B1FC0"/>
    <w:rsid w:val="002B4C09"/>
    <w:rsid w:val="002B4D11"/>
    <w:rsid w:val="002B6E3E"/>
    <w:rsid w:val="002B6EF8"/>
    <w:rsid w:val="002C012C"/>
    <w:rsid w:val="002C3684"/>
    <w:rsid w:val="002C3E77"/>
    <w:rsid w:val="002C5A0D"/>
    <w:rsid w:val="002D3863"/>
    <w:rsid w:val="002D4D3E"/>
    <w:rsid w:val="002E0CDB"/>
    <w:rsid w:val="002E1034"/>
    <w:rsid w:val="002E1994"/>
    <w:rsid w:val="002E1F92"/>
    <w:rsid w:val="002E2391"/>
    <w:rsid w:val="002E27EB"/>
    <w:rsid w:val="002E3438"/>
    <w:rsid w:val="002E4FC7"/>
    <w:rsid w:val="002E6CB6"/>
    <w:rsid w:val="002E7A6A"/>
    <w:rsid w:val="002E7BD5"/>
    <w:rsid w:val="002F034E"/>
    <w:rsid w:val="002F0F1F"/>
    <w:rsid w:val="002F1194"/>
    <w:rsid w:val="002F1BEA"/>
    <w:rsid w:val="002F1F21"/>
    <w:rsid w:val="002F2D6C"/>
    <w:rsid w:val="002F2FC5"/>
    <w:rsid w:val="002F499D"/>
    <w:rsid w:val="002F4C57"/>
    <w:rsid w:val="002F4C6C"/>
    <w:rsid w:val="002F6424"/>
    <w:rsid w:val="002F67B2"/>
    <w:rsid w:val="002F799F"/>
    <w:rsid w:val="0030164C"/>
    <w:rsid w:val="00301CA0"/>
    <w:rsid w:val="00302A8E"/>
    <w:rsid w:val="003039A2"/>
    <w:rsid w:val="00304C85"/>
    <w:rsid w:val="00305805"/>
    <w:rsid w:val="00305EE2"/>
    <w:rsid w:val="00306D32"/>
    <w:rsid w:val="00310958"/>
    <w:rsid w:val="003112C4"/>
    <w:rsid w:val="00314C69"/>
    <w:rsid w:val="00316B69"/>
    <w:rsid w:val="00320118"/>
    <w:rsid w:val="0032100C"/>
    <w:rsid w:val="003218D1"/>
    <w:rsid w:val="00322027"/>
    <w:rsid w:val="003235CB"/>
    <w:rsid w:val="00323F8C"/>
    <w:rsid w:val="003243D3"/>
    <w:rsid w:val="003246E2"/>
    <w:rsid w:val="0032602B"/>
    <w:rsid w:val="00326A7B"/>
    <w:rsid w:val="00326EFF"/>
    <w:rsid w:val="0032728B"/>
    <w:rsid w:val="00327C3B"/>
    <w:rsid w:val="00334521"/>
    <w:rsid w:val="00334834"/>
    <w:rsid w:val="00336390"/>
    <w:rsid w:val="0033762E"/>
    <w:rsid w:val="00340602"/>
    <w:rsid w:val="00342ED3"/>
    <w:rsid w:val="0034572C"/>
    <w:rsid w:val="00345A56"/>
    <w:rsid w:val="00347647"/>
    <w:rsid w:val="003476A6"/>
    <w:rsid w:val="00350B07"/>
    <w:rsid w:val="003516DF"/>
    <w:rsid w:val="00356AA3"/>
    <w:rsid w:val="00356ECA"/>
    <w:rsid w:val="003645C4"/>
    <w:rsid w:val="0036480A"/>
    <w:rsid w:val="00365AE2"/>
    <w:rsid w:val="003669F1"/>
    <w:rsid w:val="00370370"/>
    <w:rsid w:val="00372FEE"/>
    <w:rsid w:val="003731F3"/>
    <w:rsid w:val="0038106F"/>
    <w:rsid w:val="003825B8"/>
    <w:rsid w:val="00382E0E"/>
    <w:rsid w:val="0038377B"/>
    <w:rsid w:val="00383C4F"/>
    <w:rsid w:val="00383F35"/>
    <w:rsid w:val="0038493F"/>
    <w:rsid w:val="003851C5"/>
    <w:rsid w:val="003851C8"/>
    <w:rsid w:val="00385DCB"/>
    <w:rsid w:val="003903AE"/>
    <w:rsid w:val="00390C6D"/>
    <w:rsid w:val="00393A7D"/>
    <w:rsid w:val="00394492"/>
    <w:rsid w:val="00396171"/>
    <w:rsid w:val="003966F7"/>
    <w:rsid w:val="003A03D2"/>
    <w:rsid w:val="003A03F7"/>
    <w:rsid w:val="003A0FDA"/>
    <w:rsid w:val="003A2175"/>
    <w:rsid w:val="003A3C35"/>
    <w:rsid w:val="003A40FF"/>
    <w:rsid w:val="003A46BB"/>
    <w:rsid w:val="003A5716"/>
    <w:rsid w:val="003A75AD"/>
    <w:rsid w:val="003A75B8"/>
    <w:rsid w:val="003A793F"/>
    <w:rsid w:val="003A796E"/>
    <w:rsid w:val="003B0C4B"/>
    <w:rsid w:val="003B163B"/>
    <w:rsid w:val="003B254B"/>
    <w:rsid w:val="003B362E"/>
    <w:rsid w:val="003B60F2"/>
    <w:rsid w:val="003B66AF"/>
    <w:rsid w:val="003B7E4D"/>
    <w:rsid w:val="003C0575"/>
    <w:rsid w:val="003C082B"/>
    <w:rsid w:val="003C21BD"/>
    <w:rsid w:val="003C4D00"/>
    <w:rsid w:val="003C599E"/>
    <w:rsid w:val="003C6730"/>
    <w:rsid w:val="003C6B1A"/>
    <w:rsid w:val="003C7D1A"/>
    <w:rsid w:val="003D0C90"/>
    <w:rsid w:val="003D1E0B"/>
    <w:rsid w:val="003D30F1"/>
    <w:rsid w:val="003D3121"/>
    <w:rsid w:val="003D39F4"/>
    <w:rsid w:val="003D5643"/>
    <w:rsid w:val="003D5AD7"/>
    <w:rsid w:val="003D60DE"/>
    <w:rsid w:val="003D62B3"/>
    <w:rsid w:val="003E0A96"/>
    <w:rsid w:val="003E22CF"/>
    <w:rsid w:val="003E2798"/>
    <w:rsid w:val="003E3BFE"/>
    <w:rsid w:val="003E6AC3"/>
    <w:rsid w:val="003F0786"/>
    <w:rsid w:val="003F18F4"/>
    <w:rsid w:val="003F2A2E"/>
    <w:rsid w:val="003F5109"/>
    <w:rsid w:val="00401487"/>
    <w:rsid w:val="004022D7"/>
    <w:rsid w:val="0040376D"/>
    <w:rsid w:val="0040525E"/>
    <w:rsid w:val="0041392F"/>
    <w:rsid w:val="00414FEE"/>
    <w:rsid w:val="004158E2"/>
    <w:rsid w:val="00415E42"/>
    <w:rsid w:val="00416997"/>
    <w:rsid w:val="00416F27"/>
    <w:rsid w:val="00417EF9"/>
    <w:rsid w:val="0042348A"/>
    <w:rsid w:val="00423E32"/>
    <w:rsid w:val="0042556B"/>
    <w:rsid w:val="00426D42"/>
    <w:rsid w:val="00427FF1"/>
    <w:rsid w:val="0043369B"/>
    <w:rsid w:val="00434493"/>
    <w:rsid w:val="00435011"/>
    <w:rsid w:val="00436B9F"/>
    <w:rsid w:val="004373C3"/>
    <w:rsid w:val="00437A71"/>
    <w:rsid w:val="004400B7"/>
    <w:rsid w:val="00443A84"/>
    <w:rsid w:val="0044431A"/>
    <w:rsid w:val="00444CF3"/>
    <w:rsid w:val="00446ABC"/>
    <w:rsid w:val="00447D4C"/>
    <w:rsid w:val="004521FC"/>
    <w:rsid w:val="004523BF"/>
    <w:rsid w:val="00453537"/>
    <w:rsid w:val="00457FDD"/>
    <w:rsid w:val="00460816"/>
    <w:rsid w:val="00460E4C"/>
    <w:rsid w:val="0046169B"/>
    <w:rsid w:val="00462372"/>
    <w:rsid w:val="00462F87"/>
    <w:rsid w:val="00467651"/>
    <w:rsid w:val="004677D1"/>
    <w:rsid w:val="004716D7"/>
    <w:rsid w:val="00473807"/>
    <w:rsid w:val="00473BA5"/>
    <w:rsid w:val="00474D72"/>
    <w:rsid w:val="004757FC"/>
    <w:rsid w:val="00475B9D"/>
    <w:rsid w:val="004763F4"/>
    <w:rsid w:val="004764F0"/>
    <w:rsid w:val="00477771"/>
    <w:rsid w:val="00477BFA"/>
    <w:rsid w:val="004818E8"/>
    <w:rsid w:val="00483222"/>
    <w:rsid w:val="00483406"/>
    <w:rsid w:val="0048451B"/>
    <w:rsid w:val="00484857"/>
    <w:rsid w:val="00486CD2"/>
    <w:rsid w:val="00487326"/>
    <w:rsid w:val="004877CA"/>
    <w:rsid w:val="00490A9B"/>
    <w:rsid w:val="00490B14"/>
    <w:rsid w:val="00492AEC"/>
    <w:rsid w:val="00493C0F"/>
    <w:rsid w:val="004943E6"/>
    <w:rsid w:val="00495779"/>
    <w:rsid w:val="00495BBD"/>
    <w:rsid w:val="004960A8"/>
    <w:rsid w:val="00496E54"/>
    <w:rsid w:val="004A0CF4"/>
    <w:rsid w:val="004A4989"/>
    <w:rsid w:val="004A4F45"/>
    <w:rsid w:val="004A6741"/>
    <w:rsid w:val="004A70CC"/>
    <w:rsid w:val="004B0959"/>
    <w:rsid w:val="004B1112"/>
    <w:rsid w:val="004B3186"/>
    <w:rsid w:val="004B3E92"/>
    <w:rsid w:val="004B68D4"/>
    <w:rsid w:val="004B6F3A"/>
    <w:rsid w:val="004C196C"/>
    <w:rsid w:val="004C25E5"/>
    <w:rsid w:val="004C3B58"/>
    <w:rsid w:val="004C4813"/>
    <w:rsid w:val="004C51E8"/>
    <w:rsid w:val="004C687A"/>
    <w:rsid w:val="004C7309"/>
    <w:rsid w:val="004D0999"/>
    <w:rsid w:val="004D32F5"/>
    <w:rsid w:val="004D348C"/>
    <w:rsid w:val="004D3AAC"/>
    <w:rsid w:val="004D5DD1"/>
    <w:rsid w:val="004D7355"/>
    <w:rsid w:val="004D7499"/>
    <w:rsid w:val="004D7FAE"/>
    <w:rsid w:val="004E2547"/>
    <w:rsid w:val="004E5554"/>
    <w:rsid w:val="004E62BC"/>
    <w:rsid w:val="004E645B"/>
    <w:rsid w:val="004E7856"/>
    <w:rsid w:val="004F02CF"/>
    <w:rsid w:val="004F143F"/>
    <w:rsid w:val="004F1FC8"/>
    <w:rsid w:val="004F226B"/>
    <w:rsid w:val="004F31C1"/>
    <w:rsid w:val="004F42D5"/>
    <w:rsid w:val="004F4599"/>
    <w:rsid w:val="004F5663"/>
    <w:rsid w:val="004F57AD"/>
    <w:rsid w:val="004F5CFB"/>
    <w:rsid w:val="004F63C8"/>
    <w:rsid w:val="004F7263"/>
    <w:rsid w:val="004F7341"/>
    <w:rsid w:val="0050137C"/>
    <w:rsid w:val="005019FA"/>
    <w:rsid w:val="00503FC4"/>
    <w:rsid w:val="005065E2"/>
    <w:rsid w:val="00507319"/>
    <w:rsid w:val="00507443"/>
    <w:rsid w:val="0050797B"/>
    <w:rsid w:val="005134B6"/>
    <w:rsid w:val="00515B16"/>
    <w:rsid w:val="00516A74"/>
    <w:rsid w:val="005208C2"/>
    <w:rsid w:val="00521C83"/>
    <w:rsid w:val="005254A1"/>
    <w:rsid w:val="005256DC"/>
    <w:rsid w:val="00527B42"/>
    <w:rsid w:val="00527CF5"/>
    <w:rsid w:val="005308B6"/>
    <w:rsid w:val="00530DE3"/>
    <w:rsid w:val="00530E78"/>
    <w:rsid w:val="0053133A"/>
    <w:rsid w:val="00532549"/>
    <w:rsid w:val="005350BF"/>
    <w:rsid w:val="00536B20"/>
    <w:rsid w:val="00536F8A"/>
    <w:rsid w:val="00537BD0"/>
    <w:rsid w:val="00540AB3"/>
    <w:rsid w:val="0054106E"/>
    <w:rsid w:val="00541FCB"/>
    <w:rsid w:val="00542449"/>
    <w:rsid w:val="00542B20"/>
    <w:rsid w:val="0054467E"/>
    <w:rsid w:val="00544A7D"/>
    <w:rsid w:val="00547BAE"/>
    <w:rsid w:val="0055270C"/>
    <w:rsid w:val="00552951"/>
    <w:rsid w:val="00553999"/>
    <w:rsid w:val="00554A08"/>
    <w:rsid w:val="00554E7D"/>
    <w:rsid w:val="00562169"/>
    <w:rsid w:val="00571F67"/>
    <w:rsid w:val="005720F0"/>
    <w:rsid w:val="0057225F"/>
    <w:rsid w:val="00572908"/>
    <w:rsid w:val="005776C9"/>
    <w:rsid w:val="005801B0"/>
    <w:rsid w:val="00581B6D"/>
    <w:rsid w:val="005820C5"/>
    <w:rsid w:val="00583268"/>
    <w:rsid w:val="005834FD"/>
    <w:rsid w:val="00583899"/>
    <w:rsid w:val="00583BA6"/>
    <w:rsid w:val="005849D1"/>
    <w:rsid w:val="005857D1"/>
    <w:rsid w:val="00585BDB"/>
    <w:rsid w:val="00587540"/>
    <w:rsid w:val="005907A1"/>
    <w:rsid w:val="00590930"/>
    <w:rsid w:val="00591217"/>
    <w:rsid w:val="0059186D"/>
    <w:rsid w:val="00592A7C"/>
    <w:rsid w:val="00592D92"/>
    <w:rsid w:val="00593204"/>
    <w:rsid w:val="0059576E"/>
    <w:rsid w:val="0059589E"/>
    <w:rsid w:val="00596E07"/>
    <w:rsid w:val="005A03AC"/>
    <w:rsid w:val="005A11A0"/>
    <w:rsid w:val="005A2269"/>
    <w:rsid w:val="005A364F"/>
    <w:rsid w:val="005A42E7"/>
    <w:rsid w:val="005A534F"/>
    <w:rsid w:val="005A594E"/>
    <w:rsid w:val="005A668A"/>
    <w:rsid w:val="005B1D57"/>
    <w:rsid w:val="005B2413"/>
    <w:rsid w:val="005B49EF"/>
    <w:rsid w:val="005B4A39"/>
    <w:rsid w:val="005B721C"/>
    <w:rsid w:val="005C0C98"/>
    <w:rsid w:val="005C2569"/>
    <w:rsid w:val="005C3248"/>
    <w:rsid w:val="005C4BF4"/>
    <w:rsid w:val="005C65D4"/>
    <w:rsid w:val="005D0011"/>
    <w:rsid w:val="005D04C9"/>
    <w:rsid w:val="005D1A6F"/>
    <w:rsid w:val="005D4EB6"/>
    <w:rsid w:val="005D5787"/>
    <w:rsid w:val="005D6F61"/>
    <w:rsid w:val="005D6FF4"/>
    <w:rsid w:val="005D7707"/>
    <w:rsid w:val="005E0531"/>
    <w:rsid w:val="005E0AD6"/>
    <w:rsid w:val="005E0D09"/>
    <w:rsid w:val="005E4A50"/>
    <w:rsid w:val="005E76C8"/>
    <w:rsid w:val="005F0A19"/>
    <w:rsid w:val="005F1727"/>
    <w:rsid w:val="005F28D4"/>
    <w:rsid w:val="005F54DC"/>
    <w:rsid w:val="005F54E5"/>
    <w:rsid w:val="005F57F0"/>
    <w:rsid w:val="005F64FE"/>
    <w:rsid w:val="005F7132"/>
    <w:rsid w:val="00600C4E"/>
    <w:rsid w:val="00601328"/>
    <w:rsid w:val="006028F8"/>
    <w:rsid w:val="00603E65"/>
    <w:rsid w:val="006059BE"/>
    <w:rsid w:val="0060768F"/>
    <w:rsid w:val="00607B60"/>
    <w:rsid w:val="00610519"/>
    <w:rsid w:val="00610E56"/>
    <w:rsid w:val="00611233"/>
    <w:rsid w:val="006115EA"/>
    <w:rsid w:val="00612524"/>
    <w:rsid w:val="00613BFB"/>
    <w:rsid w:val="00613E10"/>
    <w:rsid w:val="00614788"/>
    <w:rsid w:val="00617426"/>
    <w:rsid w:val="00617BB6"/>
    <w:rsid w:val="006203BD"/>
    <w:rsid w:val="0062387F"/>
    <w:rsid w:val="00623910"/>
    <w:rsid w:val="0062508F"/>
    <w:rsid w:val="006264FA"/>
    <w:rsid w:val="00626EFA"/>
    <w:rsid w:val="00630E6C"/>
    <w:rsid w:val="0063208B"/>
    <w:rsid w:val="00632636"/>
    <w:rsid w:val="00632BFE"/>
    <w:rsid w:val="006337C8"/>
    <w:rsid w:val="00633E2C"/>
    <w:rsid w:val="00634E1F"/>
    <w:rsid w:val="00635324"/>
    <w:rsid w:val="00635CBC"/>
    <w:rsid w:val="00640C95"/>
    <w:rsid w:val="00641594"/>
    <w:rsid w:val="006421E7"/>
    <w:rsid w:val="00642FFC"/>
    <w:rsid w:val="00651E94"/>
    <w:rsid w:val="00652880"/>
    <w:rsid w:val="006534EB"/>
    <w:rsid w:val="006541BF"/>
    <w:rsid w:val="0065525F"/>
    <w:rsid w:val="0065529E"/>
    <w:rsid w:val="006563B3"/>
    <w:rsid w:val="0065786A"/>
    <w:rsid w:val="00657CBA"/>
    <w:rsid w:val="0066392E"/>
    <w:rsid w:val="00664C5B"/>
    <w:rsid w:val="0066729F"/>
    <w:rsid w:val="006677D3"/>
    <w:rsid w:val="006702FD"/>
    <w:rsid w:val="0067031C"/>
    <w:rsid w:val="00670819"/>
    <w:rsid w:val="00672DB1"/>
    <w:rsid w:val="00676056"/>
    <w:rsid w:val="00680507"/>
    <w:rsid w:val="0068066C"/>
    <w:rsid w:val="0068150F"/>
    <w:rsid w:val="00681F0B"/>
    <w:rsid w:val="00683019"/>
    <w:rsid w:val="00683E01"/>
    <w:rsid w:val="006841A1"/>
    <w:rsid w:val="00684D20"/>
    <w:rsid w:val="006871AA"/>
    <w:rsid w:val="00687626"/>
    <w:rsid w:val="00687FF6"/>
    <w:rsid w:val="0069198B"/>
    <w:rsid w:val="006921DC"/>
    <w:rsid w:val="006926BC"/>
    <w:rsid w:val="006956F6"/>
    <w:rsid w:val="00695D1F"/>
    <w:rsid w:val="00696469"/>
    <w:rsid w:val="00696599"/>
    <w:rsid w:val="00696F8F"/>
    <w:rsid w:val="006973D6"/>
    <w:rsid w:val="006A136F"/>
    <w:rsid w:val="006A3DBA"/>
    <w:rsid w:val="006A6AF9"/>
    <w:rsid w:val="006A6CEF"/>
    <w:rsid w:val="006B2522"/>
    <w:rsid w:val="006B3DE0"/>
    <w:rsid w:val="006B4682"/>
    <w:rsid w:val="006C0F2F"/>
    <w:rsid w:val="006C2400"/>
    <w:rsid w:val="006C2DCC"/>
    <w:rsid w:val="006C5614"/>
    <w:rsid w:val="006C5F64"/>
    <w:rsid w:val="006C6C3C"/>
    <w:rsid w:val="006C7219"/>
    <w:rsid w:val="006C7C73"/>
    <w:rsid w:val="006D0B23"/>
    <w:rsid w:val="006D1C66"/>
    <w:rsid w:val="006D20F5"/>
    <w:rsid w:val="006D38A2"/>
    <w:rsid w:val="006E0F37"/>
    <w:rsid w:val="006E48F0"/>
    <w:rsid w:val="006E4EC2"/>
    <w:rsid w:val="006E7B74"/>
    <w:rsid w:val="006F0B78"/>
    <w:rsid w:val="006F1218"/>
    <w:rsid w:val="006F1DA1"/>
    <w:rsid w:val="006F3AE0"/>
    <w:rsid w:val="006F4266"/>
    <w:rsid w:val="006F494F"/>
    <w:rsid w:val="006F585E"/>
    <w:rsid w:val="006F74C9"/>
    <w:rsid w:val="0070010E"/>
    <w:rsid w:val="0070034B"/>
    <w:rsid w:val="00702D79"/>
    <w:rsid w:val="00703DC4"/>
    <w:rsid w:val="0070476C"/>
    <w:rsid w:val="00711BFF"/>
    <w:rsid w:val="00712754"/>
    <w:rsid w:val="007127B2"/>
    <w:rsid w:val="00712889"/>
    <w:rsid w:val="00712CF3"/>
    <w:rsid w:val="007136BF"/>
    <w:rsid w:val="007149BC"/>
    <w:rsid w:val="00715C0B"/>
    <w:rsid w:val="007178FF"/>
    <w:rsid w:val="00720254"/>
    <w:rsid w:val="00720DBF"/>
    <w:rsid w:val="007216BA"/>
    <w:rsid w:val="00721FB1"/>
    <w:rsid w:val="00722036"/>
    <w:rsid w:val="0072266B"/>
    <w:rsid w:val="00723BE9"/>
    <w:rsid w:val="007244AC"/>
    <w:rsid w:val="007246F6"/>
    <w:rsid w:val="00724FCA"/>
    <w:rsid w:val="007262BA"/>
    <w:rsid w:val="0072636E"/>
    <w:rsid w:val="00726913"/>
    <w:rsid w:val="007307F4"/>
    <w:rsid w:val="00730D08"/>
    <w:rsid w:val="0073130A"/>
    <w:rsid w:val="00734BD1"/>
    <w:rsid w:val="00735398"/>
    <w:rsid w:val="007357FF"/>
    <w:rsid w:val="00737D1D"/>
    <w:rsid w:val="00737D37"/>
    <w:rsid w:val="00740940"/>
    <w:rsid w:val="007409C5"/>
    <w:rsid w:val="00743458"/>
    <w:rsid w:val="007453FA"/>
    <w:rsid w:val="00745E96"/>
    <w:rsid w:val="007477BB"/>
    <w:rsid w:val="00747F6B"/>
    <w:rsid w:val="00752595"/>
    <w:rsid w:val="00752840"/>
    <w:rsid w:val="00752FAC"/>
    <w:rsid w:val="00753182"/>
    <w:rsid w:val="00754F7C"/>
    <w:rsid w:val="00755BCE"/>
    <w:rsid w:val="00761FE0"/>
    <w:rsid w:val="00762234"/>
    <w:rsid w:val="00762582"/>
    <w:rsid w:val="007625DE"/>
    <w:rsid w:val="00763CD6"/>
    <w:rsid w:val="00770C23"/>
    <w:rsid w:val="00776A43"/>
    <w:rsid w:val="00780D07"/>
    <w:rsid w:val="00781627"/>
    <w:rsid w:val="00782F58"/>
    <w:rsid w:val="00783BF7"/>
    <w:rsid w:val="007843A1"/>
    <w:rsid w:val="0078464E"/>
    <w:rsid w:val="00784834"/>
    <w:rsid w:val="007860BE"/>
    <w:rsid w:val="00786384"/>
    <w:rsid w:val="00793D91"/>
    <w:rsid w:val="00795369"/>
    <w:rsid w:val="00797178"/>
    <w:rsid w:val="007A3219"/>
    <w:rsid w:val="007A456B"/>
    <w:rsid w:val="007A4AFF"/>
    <w:rsid w:val="007A549D"/>
    <w:rsid w:val="007A7D2E"/>
    <w:rsid w:val="007B0DCE"/>
    <w:rsid w:val="007B129C"/>
    <w:rsid w:val="007B2C53"/>
    <w:rsid w:val="007B41A1"/>
    <w:rsid w:val="007B7719"/>
    <w:rsid w:val="007C1157"/>
    <w:rsid w:val="007C225A"/>
    <w:rsid w:val="007C34B1"/>
    <w:rsid w:val="007C37A5"/>
    <w:rsid w:val="007C38AA"/>
    <w:rsid w:val="007C4BD7"/>
    <w:rsid w:val="007C5847"/>
    <w:rsid w:val="007C58B1"/>
    <w:rsid w:val="007C6088"/>
    <w:rsid w:val="007C673E"/>
    <w:rsid w:val="007C6957"/>
    <w:rsid w:val="007D2297"/>
    <w:rsid w:val="007D294B"/>
    <w:rsid w:val="007D31C2"/>
    <w:rsid w:val="007D35BC"/>
    <w:rsid w:val="007D48A8"/>
    <w:rsid w:val="007D7945"/>
    <w:rsid w:val="007D79C3"/>
    <w:rsid w:val="007E0708"/>
    <w:rsid w:val="007E10D1"/>
    <w:rsid w:val="007E12A0"/>
    <w:rsid w:val="007E1725"/>
    <w:rsid w:val="007E23BF"/>
    <w:rsid w:val="007E2C98"/>
    <w:rsid w:val="007E4D25"/>
    <w:rsid w:val="007E5EBE"/>
    <w:rsid w:val="007E72A2"/>
    <w:rsid w:val="007F0683"/>
    <w:rsid w:val="007F163F"/>
    <w:rsid w:val="007F222F"/>
    <w:rsid w:val="007F227A"/>
    <w:rsid w:val="007F2D08"/>
    <w:rsid w:val="007F402C"/>
    <w:rsid w:val="007F4DCE"/>
    <w:rsid w:val="007F7CA5"/>
    <w:rsid w:val="008034AC"/>
    <w:rsid w:val="008066D9"/>
    <w:rsid w:val="00806C5B"/>
    <w:rsid w:val="00810853"/>
    <w:rsid w:val="00811BAF"/>
    <w:rsid w:val="00812D99"/>
    <w:rsid w:val="0081321C"/>
    <w:rsid w:val="00813293"/>
    <w:rsid w:val="008140EC"/>
    <w:rsid w:val="008165B9"/>
    <w:rsid w:val="0081663D"/>
    <w:rsid w:val="008167DA"/>
    <w:rsid w:val="00816CCA"/>
    <w:rsid w:val="00821216"/>
    <w:rsid w:val="008227A9"/>
    <w:rsid w:val="0082328B"/>
    <w:rsid w:val="0082432B"/>
    <w:rsid w:val="00824CC7"/>
    <w:rsid w:val="00827997"/>
    <w:rsid w:val="008317A7"/>
    <w:rsid w:val="00832CD5"/>
    <w:rsid w:val="0083304D"/>
    <w:rsid w:val="00833238"/>
    <w:rsid w:val="00835687"/>
    <w:rsid w:val="00837820"/>
    <w:rsid w:val="00840F0D"/>
    <w:rsid w:val="00841429"/>
    <w:rsid w:val="00843A73"/>
    <w:rsid w:val="0084499F"/>
    <w:rsid w:val="00844F57"/>
    <w:rsid w:val="00845FED"/>
    <w:rsid w:val="00853713"/>
    <w:rsid w:val="00855584"/>
    <w:rsid w:val="0085580D"/>
    <w:rsid w:val="00856159"/>
    <w:rsid w:val="0085618A"/>
    <w:rsid w:val="008566F2"/>
    <w:rsid w:val="008572BB"/>
    <w:rsid w:val="008578E8"/>
    <w:rsid w:val="0086091C"/>
    <w:rsid w:val="0086151B"/>
    <w:rsid w:val="008629CB"/>
    <w:rsid w:val="00863FEA"/>
    <w:rsid w:val="00865D9F"/>
    <w:rsid w:val="0086661F"/>
    <w:rsid w:val="00867AEE"/>
    <w:rsid w:val="00867E76"/>
    <w:rsid w:val="008709FC"/>
    <w:rsid w:val="00871114"/>
    <w:rsid w:val="008720C2"/>
    <w:rsid w:val="00872174"/>
    <w:rsid w:val="00872A00"/>
    <w:rsid w:val="00872CD4"/>
    <w:rsid w:val="0087366C"/>
    <w:rsid w:val="00873B7E"/>
    <w:rsid w:val="008758F4"/>
    <w:rsid w:val="00876E60"/>
    <w:rsid w:val="00881B2A"/>
    <w:rsid w:val="00882312"/>
    <w:rsid w:val="00882F22"/>
    <w:rsid w:val="00883816"/>
    <w:rsid w:val="00885275"/>
    <w:rsid w:val="00885A7B"/>
    <w:rsid w:val="00885C56"/>
    <w:rsid w:val="008860F1"/>
    <w:rsid w:val="008863E7"/>
    <w:rsid w:val="00886893"/>
    <w:rsid w:val="00886AE9"/>
    <w:rsid w:val="008872AC"/>
    <w:rsid w:val="00892877"/>
    <w:rsid w:val="008933FA"/>
    <w:rsid w:val="00893CFA"/>
    <w:rsid w:val="00893DCE"/>
    <w:rsid w:val="008965C7"/>
    <w:rsid w:val="00897382"/>
    <w:rsid w:val="008A0BAB"/>
    <w:rsid w:val="008A106F"/>
    <w:rsid w:val="008A2107"/>
    <w:rsid w:val="008A247C"/>
    <w:rsid w:val="008A291D"/>
    <w:rsid w:val="008A2E9A"/>
    <w:rsid w:val="008A484A"/>
    <w:rsid w:val="008A4EF8"/>
    <w:rsid w:val="008A79C5"/>
    <w:rsid w:val="008B14B7"/>
    <w:rsid w:val="008B1B6C"/>
    <w:rsid w:val="008B4926"/>
    <w:rsid w:val="008B502D"/>
    <w:rsid w:val="008B543A"/>
    <w:rsid w:val="008B5B59"/>
    <w:rsid w:val="008B7128"/>
    <w:rsid w:val="008C09AB"/>
    <w:rsid w:val="008C0F17"/>
    <w:rsid w:val="008C19FD"/>
    <w:rsid w:val="008C253B"/>
    <w:rsid w:val="008C2899"/>
    <w:rsid w:val="008C2D70"/>
    <w:rsid w:val="008C41C6"/>
    <w:rsid w:val="008C609E"/>
    <w:rsid w:val="008C60DD"/>
    <w:rsid w:val="008C6229"/>
    <w:rsid w:val="008C6572"/>
    <w:rsid w:val="008C78AD"/>
    <w:rsid w:val="008D18A5"/>
    <w:rsid w:val="008D238D"/>
    <w:rsid w:val="008D2F6C"/>
    <w:rsid w:val="008D4F63"/>
    <w:rsid w:val="008D5EC2"/>
    <w:rsid w:val="008D5FBD"/>
    <w:rsid w:val="008D6BCC"/>
    <w:rsid w:val="008D7033"/>
    <w:rsid w:val="008E07A2"/>
    <w:rsid w:val="008E0EC5"/>
    <w:rsid w:val="008E3690"/>
    <w:rsid w:val="008E3806"/>
    <w:rsid w:val="008E4C56"/>
    <w:rsid w:val="008E507A"/>
    <w:rsid w:val="008E6A12"/>
    <w:rsid w:val="008E71C2"/>
    <w:rsid w:val="008F0E59"/>
    <w:rsid w:val="008F11A7"/>
    <w:rsid w:val="008F3DA1"/>
    <w:rsid w:val="008F4A69"/>
    <w:rsid w:val="008F52BA"/>
    <w:rsid w:val="008F7825"/>
    <w:rsid w:val="0090024D"/>
    <w:rsid w:val="00901A5A"/>
    <w:rsid w:val="00904C83"/>
    <w:rsid w:val="00904E86"/>
    <w:rsid w:val="0090556B"/>
    <w:rsid w:val="009056D0"/>
    <w:rsid w:val="00905F6D"/>
    <w:rsid w:val="0090655C"/>
    <w:rsid w:val="00906AFA"/>
    <w:rsid w:val="00906C83"/>
    <w:rsid w:val="00906E32"/>
    <w:rsid w:val="00910C93"/>
    <w:rsid w:val="009111A8"/>
    <w:rsid w:val="00911890"/>
    <w:rsid w:val="00911C7C"/>
    <w:rsid w:val="0091200F"/>
    <w:rsid w:val="00912570"/>
    <w:rsid w:val="00914CFD"/>
    <w:rsid w:val="009170DD"/>
    <w:rsid w:val="0092250B"/>
    <w:rsid w:val="0092254A"/>
    <w:rsid w:val="009233C8"/>
    <w:rsid w:val="00923794"/>
    <w:rsid w:val="00923B5A"/>
    <w:rsid w:val="0092491E"/>
    <w:rsid w:val="00925145"/>
    <w:rsid w:val="0092546C"/>
    <w:rsid w:val="009275C3"/>
    <w:rsid w:val="00931D6F"/>
    <w:rsid w:val="00933C10"/>
    <w:rsid w:val="0093534E"/>
    <w:rsid w:val="00935513"/>
    <w:rsid w:val="00936D79"/>
    <w:rsid w:val="00941369"/>
    <w:rsid w:val="00942873"/>
    <w:rsid w:val="00944080"/>
    <w:rsid w:val="00945D30"/>
    <w:rsid w:val="0094705A"/>
    <w:rsid w:val="0095162E"/>
    <w:rsid w:val="00951C85"/>
    <w:rsid w:val="0095265E"/>
    <w:rsid w:val="00952E06"/>
    <w:rsid w:val="00954262"/>
    <w:rsid w:val="0095428E"/>
    <w:rsid w:val="009546AB"/>
    <w:rsid w:val="009547D3"/>
    <w:rsid w:val="009551CB"/>
    <w:rsid w:val="00957D30"/>
    <w:rsid w:val="00961D31"/>
    <w:rsid w:val="00962356"/>
    <w:rsid w:val="00962933"/>
    <w:rsid w:val="00962E34"/>
    <w:rsid w:val="009653F4"/>
    <w:rsid w:val="00965DBC"/>
    <w:rsid w:val="009667C3"/>
    <w:rsid w:val="0096721D"/>
    <w:rsid w:val="00967698"/>
    <w:rsid w:val="00971A5E"/>
    <w:rsid w:val="009758FB"/>
    <w:rsid w:val="009759EF"/>
    <w:rsid w:val="00975C9E"/>
    <w:rsid w:val="0097673E"/>
    <w:rsid w:val="00977A54"/>
    <w:rsid w:val="009805D2"/>
    <w:rsid w:val="00980FA2"/>
    <w:rsid w:val="00984592"/>
    <w:rsid w:val="009851BF"/>
    <w:rsid w:val="00991FE3"/>
    <w:rsid w:val="00995DE4"/>
    <w:rsid w:val="009971BE"/>
    <w:rsid w:val="009978D1"/>
    <w:rsid w:val="009A04FA"/>
    <w:rsid w:val="009A2370"/>
    <w:rsid w:val="009A2C70"/>
    <w:rsid w:val="009A3F79"/>
    <w:rsid w:val="009A51AC"/>
    <w:rsid w:val="009A5C72"/>
    <w:rsid w:val="009B04FE"/>
    <w:rsid w:val="009B06BF"/>
    <w:rsid w:val="009B284E"/>
    <w:rsid w:val="009B2ED1"/>
    <w:rsid w:val="009B3035"/>
    <w:rsid w:val="009B4ED9"/>
    <w:rsid w:val="009B6F1F"/>
    <w:rsid w:val="009B7346"/>
    <w:rsid w:val="009B7428"/>
    <w:rsid w:val="009B79B9"/>
    <w:rsid w:val="009C0FD9"/>
    <w:rsid w:val="009C2B05"/>
    <w:rsid w:val="009C45FB"/>
    <w:rsid w:val="009C521E"/>
    <w:rsid w:val="009D186D"/>
    <w:rsid w:val="009D3E5E"/>
    <w:rsid w:val="009D4ACE"/>
    <w:rsid w:val="009D5445"/>
    <w:rsid w:val="009D7936"/>
    <w:rsid w:val="009D7F2B"/>
    <w:rsid w:val="009E0DE3"/>
    <w:rsid w:val="009E162D"/>
    <w:rsid w:val="009E25B2"/>
    <w:rsid w:val="009E2F79"/>
    <w:rsid w:val="009E3189"/>
    <w:rsid w:val="009E3553"/>
    <w:rsid w:val="009E3D19"/>
    <w:rsid w:val="009E4684"/>
    <w:rsid w:val="009E4DF2"/>
    <w:rsid w:val="009E523C"/>
    <w:rsid w:val="009E539F"/>
    <w:rsid w:val="009F0A7B"/>
    <w:rsid w:val="009F0B24"/>
    <w:rsid w:val="009F25C3"/>
    <w:rsid w:val="009F287E"/>
    <w:rsid w:val="009F33AF"/>
    <w:rsid w:val="009F4226"/>
    <w:rsid w:val="009F4E8C"/>
    <w:rsid w:val="009F5445"/>
    <w:rsid w:val="009F67AC"/>
    <w:rsid w:val="00A00B9A"/>
    <w:rsid w:val="00A0184D"/>
    <w:rsid w:val="00A02446"/>
    <w:rsid w:val="00A0279E"/>
    <w:rsid w:val="00A0519B"/>
    <w:rsid w:val="00A06518"/>
    <w:rsid w:val="00A07D93"/>
    <w:rsid w:val="00A11362"/>
    <w:rsid w:val="00A13A12"/>
    <w:rsid w:val="00A1440A"/>
    <w:rsid w:val="00A147E3"/>
    <w:rsid w:val="00A1509E"/>
    <w:rsid w:val="00A15D26"/>
    <w:rsid w:val="00A16C52"/>
    <w:rsid w:val="00A17B2E"/>
    <w:rsid w:val="00A17FD7"/>
    <w:rsid w:val="00A20D7F"/>
    <w:rsid w:val="00A2384B"/>
    <w:rsid w:val="00A243A9"/>
    <w:rsid w:val="00A27195"/>
    <w:rsid w:val="00A27461"/>
    <w:rsid w:val="00A279AE"/>
    <w:rsid w:val="00A31C8E"/>
    <w:rsid w:val="00A323FC"/>
    <w:rsid w:val="00A32678"/>
    <w:rsid w:val="00A33039"/>
    <w:rsid w:val="00A35393"/>
    <w:rsid w:val="00A35B9F"/>
    <w:rsid w:val="00A36E4F"/>
    <w:rsid w:val="00A417AD"/>
    <w:rsid w:val="00A42262"/>
    <w:rsid w:val="00A4599E"/>
    <w:rsid w:val="00A45C1D"/>
    <w:rsid w:val="00A46660"/>
    <w:rsid w:val="00A508ED"/>
    <w:rsid w:val="00A50DD3"/>
    <w:rsid w:val="00A5138C"/>
    <w:rsid w:val="00A51D51"/>
    <w:rsid w:val="00A56CAE"/>
    <w:rsid w:val="00A57F2E"/>
    <w:rsid w:val="00A6009A"/>
    <w:rsid w:val="00A60D88"/>
    <w:rsid w:val="00A6487F"/>
    <w:rsid w:val="00A65173"/>
    <w:rsid w:val="00A662DF"/>
    <w:rsid w:val="00A669CD"/>
    <w:rsid w:val="00A70B4E"/>
    <w:rsid w:val="00A71EEC"/>
    <w:rsid w:val="00A72959"/>
    <w:rsid w:val="00A729C3"/>
    <w:rsid w:val="00A7341A"/>
    <w:rsid w:val="00A739E7"/>
    <w:rsid w:val="00A755C6"/>
    <w:rsid w:val="00A76712"/>
    <w:rsid w:val="00A772DF"/>
    <w:rsid w:val="00A77D36"/>
    <w:rsid w:val="00A8290E"/>
    <w:rsid w:val="00A82BBB"/>
    <w:rsid w:val="00A865C4"/>
    <w:rsid w:val="00A874A7"/>
    <w:rsid w:val="00A909A8"/>
    <w:rsid w:val="00A91636"/>
    <w:rsid w:val="00A9190A"/>
    <w:rsid w:val="00A91C51"/>
    <w:rsid w:val="00A923C7"/>
    <w:rsid w:val="00A9246F"/>
    <w:rsid w:val="00A96159"/>
    <w:rsid w:val="00A97CC4"/>
    <w:rsid w:val="00AA02C8"/>
    <w:rsid w:val="00AA17C6"/>
    <w:rsid w:val="00AA2D58"/>
    <w:rsid w:val="00AA2DFC"/>
    <w:rsid w:val="00AA4459"/>
    <w:rsid w:val="00AA45FD"/>
    <w:rsid w:val="00AA7043"/>
    <w:rsid w:val="00AA740C"/>
    <w:rsid w:val="00AB2FB6"/>
    <w:rsid w:val="00AB5F00"/>
    <w:rsid w:val="00AB6179"/>
    <w:rsid w:val="00AC22E7"/>
    <w:rsid w:val="00AC38F3"/>
    <w:rsid w:val="00AC4A88"/>
    <w:rsid w:val="00AD014F"/>
    <w:rsid w:val="00AD0700"/>
    <w:rsid w:val="00AD086B"/>
    <w:rsid w:val="00AD1769"/>
    <w:rsid w:val="00AD3C85"/>
    <w:rsid w:val="00AD3E46"/>
    <w:rsid w:val="00AD3EC1"/>
    <w:rsid w:val="00AD57F3"/>
    <w:rsid w:val="00AD6D8C"/>
    <w:rsid w:val="00AD764E"/>
    <w:rsid w:val="00AE0B15"/>
    <w:rsid w:val="00AE1128"/>
    <w:rsid w:val="00AE236B"/>
    <w:rsid w:val="00AE2CF0"/>
    <w:rsid w:val="00AE3726"/>
    <w:rsid w:val="00AE60C4"/>
    <w:rsid w:val="00AE6B66"/>
    <w:rsid w:val="00AE753C"/>
    <w:rsid w:val="00AF029E"/>
    <w:rsid w:val="00AF0B6F"/>
    <w:rsid w:val="00AF4E79"/>
    <w:rsid w:val="00AF518C"/>
    <w:rsid w:val="00AF714B"/>
    <w:rsid w:val="00B0018D"/>
    <w:rsid w:val="00B008E3"/>
    <w:rsid w:val="00B032B8"/>
    <w:rsid w:val="00B0429A"/>
    <w:rsid w:val="00B04BAB"/>
    <w:rsid w:val="00B0591D"/>
    <w:rsid w:val="00B11625"/>
    <w:rsid w:val="00B116BF"/>
    <w:rsid w:val="00B123F0"/>
    <w:rsid w:val="00B13557"/>
    <w:rsid w:val="00B13693"/>
    <w:rsid w:val="00B14FC2"/>
    <w:rsid w:val="00B16355"/>
    <w:rsid w:val="00B21F7D"/>
    <w:rsid w:val="00B244B5"/>
    <w:rsid w:val="00B25158"/>
    <w:rsid w:val="00B2569A"/>
    <w:rsid w:val="00B259B0"/>
    <w:rsid w:val="00B272D3"/>
    <w:rsid w:val="00B31705"/>
    <w:rsid w:val="00B319ED"/>
    <w:rsid w:val="00B325CA"/>
    <w:rsid w:val="00B33761"/>
    <w:rsid w:val="00B33E6F"/>
    <w:rsid w:val="00B33F10"/>
    <w:rsid w:val="00B34FDA"/>
    <w:rsid w:val="00B35678"/>
    <w:rsid w:val="00B366A2"/>
    <w:rsid w:val="00B3689B"/>
    <w:rsid w:val="00B40049"/>
    <w:rsid w:val="00B400EC"/>
    <w:rsid w:val="00B404D1"/>
    <w:rsid w:val="00B413B7"/>
    <w:rsid w:val="00B41BD2"/>
    <w:rsid w:val="00B41CC5"/>
    <w:rsid w:val="00B42689"/>
    <w:rsid w:val="00B452B3"/>
    <w:rsid w:val="00B45902"/>
    <w:rsid w:val="00B45A73"/>
    <w:rsid w:val="00B4743E"/>
    <w:rsid w:val="00B51B83"/>
    <w:rsid w:val="00B54254"/>
    <w:rsid w:val="00B55981"/>
    <w:rsid w:val="00B560BD"/>
    <w:rsid w:val="00B565BE"/>
    <w:rsid w:val="00B56B64"/>
    <w:rsid w:val="00B57BAD"/>
    <w:rsid w:val="00B61466"/>
    <w:rsid w:val="00B63495"/>
    <w:rsid w:val="00B64228"/>
    <w:rsid w:val="00B6747C"/>
    <w:rsid w:val="00B7064F"/>
    <w:rsid w:val="00B7088C"/>
    <w:rsid w:val="00B71F23"/>
    <w:rsid w:val="00B754E2"/>
    <w:rsid w:val="00B770E1"/>
    <w:rsid w:val="00B82169"/>
    <w:rsid w:val="00B82634"/>
    <w:rsid w:val="00B857CC"/>
    <w:rsid w:val="00B85856"/>
    <w:rsid w:val="00B85C19"/>
    <w:rsid w:val="00B86DB4"/>
    <w:rsid w:val="00B905E3"/>
    <w:rsid w:val="00B90DE8"/>
    <w:rsid w:val="00B912A7"/>
    <w:rsid w:val="00B92193"/>
    <w:rsid w:val="00B92883"/>
    <w:rsid w:val="00B93243"/>
    <w:rsid w:val="00B945AC"/>
    <w:rsid w:val="00BA36DF"/>
    <w:rsid w:val="00BA630D"/>
    <w:rsid w:val="00BB1C42"/>
    <w:rsid w:val="00BB27A0"/>
    <w:rsid w:val="00BB295F"/>
    <w:rsid w:val="00BB3752"/>
    <w:rsid w:val="00BB4221"/>
    <w:rsid w:val="00BB4425"/>
    <w:rsid w:val="00BB5314"/>
    <w:rsid w:val="00BB53EE"/>
    <w:rsid w:val="00BC03B2"/>
    <w:rsid w:val="00BC0D27"/>
    <w:rsid w:val="00BC27FC"/>
    <w:rsid w:val="00BC29F1"/>
    <w:rsid w:val="00BC3368"/>
    <w:rsid w:val="00BC653C"/>
    <w:rsid w:val="00BC7164"/>
    <w:rsid w:val="00BC734D"/>
    <w:rsid w:val="00BC7A72"/>
    <w:rsid w:val="00BD0EA5"/>
    <w:rsid w:val="00BD38F7"/>
    <w:rsid w:val="00BD474F"/>
    <w:rsid w:val="00BD5042"/>
    <w:rsid w:val="00BD507A"/>
    <w:rsid w:val="00BE05A8"/>
    <w:rsid w:val="00BE1F67"/>
    <w:rsid w:val="00BE53AD"/>
    <w:rsid w:val="00BE634A"/>
    <w:rsid w:val="00BE64C7"/>
    <w:rsid w:val="00BF0A8D"/>
    <w:rsid w:val="00BF0AB5"/>
    <w:rsid w:val="00BF10F7"/>
    <w:rsid w:val="00BF1258"/>
    <w:rsid w:val="00BF261A"/>
    <w:rsid w:val="00BF4B1F"/>
    <w:rsid w:val="00C000AC"/>
    <w:rsid w:val="00C003B0"/>
    <w:rsid w:val="00C00ECD"/>
    <w:rsid w:val="00C02C3E"/>
    <w:rsid w:val="00C04295"/>
    <w:rsid w:val="00C04D60"/>
    <w:rsid w:val="00C05D84"/>
    <w:rsid w:val="00C07005"/>
    <w:rsid w:val="00C12ADA"/>
    <w:rsid w:val="00C12C52"/>
    <w:rsid w:val="00C12EDD"/>
    <w:rsid w:val="00C139F6"/>
    <w:rsid w:val="00C13FB0"/>
    <w:rsid w:val="00C1569A"/>
    <w:rsid w:val="00C15BFA"/>
    <w:rsid w:val="00C17C8B"/>
    <w:rsid w:val="00C20C70"/>
    <w:rsid w:val="00C21005"/>
    <w:rsid w:val="00C312E5"/>
    <w:rsid w:val="00C34B3B"/>
    <w:rsid w:val="00C36428"/>
    <w:rsid w:val="00C37A00"/>
    <w:rsid w:val="00C40F5F"/>
    <w:rsid w:val="00C41AFB"/>
    <w:rsid w:val="00C44093"/>
    <w:rsid w:val="00C475A0"/>
    <w:rsid w:val="00C505E2"/>
    <w:rsid w:val="00C52A82"/>
    <w:rsid w:val="00C52E98"/>
    <w:rsid w:val="00C53993"/>
    <w:rsid w:val="00C540B0"/>
    <w:rsid w:val="00C5474A"/>
    <w:rsid w:val="00C559DF"/>
    <w:rsid w:val="00C56896"/>
    <w:rsid w:val="00C56CBA"/>
    <w:rsid w:val="00C57F67"/>
    <w:rsid w:val="00C61898"/>
    <w:rsid w:val="00C638C7"/>
    <w:rsid w:val="00C63DB6"/>
    <w:rsid w:val="00C65880"/>
    <w:rsid w:val="00C65E93"/>
    <w:rsid w:val="00C6663A"/>
    <w:rsid w:val="00C700C5"/>
    <w:rsid w:val="00C731BA"/>
    <w:rsid w:val="00C7367B"/>
    <w:rsid w:val="00C73F7D"/>
    <w:rsid w:val="00C80E36"/>
    <w:rsid w:val="00C841BD"/>
    <w:rsid w:val="00C848FE"/>
    <w:rsid w:val="00C85837"/>
    <w:rsid w:val="00C86354"/>
    <w:rsid w:val="00C903AD"/>
    <w:rsid w:val="00C917F5"/>
    <w:rsid w:val="00C93154"/>
    <w:rsid w:val="00C9634A"/>
    <w:rsid w:val="00C96C5F"/>
    <w:rsid w:val="00C97383"/>
    <w:rsid w:val="00C97526"/>
    <w:rsid w:val="00CA1B44"/>
    <w:rsid w:val="00CA1D2D"/>
    <w:rsid w:val="00CA1DC6"/>
    <w:rsid w:val="00CA45FD"/>
    <w:rsid w:val="00CA4F45"/>
    <w:rsid w:val="00CA550B"/>
    <w:rsid w:val="00CA5CA4"/>
    <w:rsid w:val="00CB0749"/>
    <w:rsid w:val="00CB17B2"/>
    <w:rsid w:val="00CB1AAD"/>
    <w:rsid w:val="00CB292D"/>
    <w:rsid w:val="00CB441D"/>
    <w:rsid w:val="00CB6920"/>
    <w:rsid w:val="00CB7578"/>
    <w:rsid w:val="00CC0E10"/>
    <w:rsid w:val="00CC0F23"/>
    <w:rsid w:val="00CC5460"/>
    <w:rsid w:val="00CC5F90"/>
    <w:rsid w:val="00CC7775"/>
    <w:rsid w:val="00CC7EEC"/>
    <w:rsid w:val="00CD0075"/>
    <w:rsid w:val="00CD0A2E"/>
    <w:rsid w:val="00CD202E"/>
    <w:rsid w:val="00CD2C79"/>
    <w:rsid w:val="00CD32DE"/>
    <w:rsid w:val="00CD342E"/>
    <w:rsid w:val="00CD4E72"/>
    <w:rsid w:val="00CD6BD2"/>
    <w:rsid w:val="00CD6DB6"/>
    <w:rsid w:val="00CD7CDC"/>
    <w:rsid w:val="00CE156F"/>
    <w:rsid w:val="00CE29AE"/>
    <w:rsid w:val="00CE4480"/>
    <w:rsid w:val="00CE44B8"/>
    <w:rsid w:val="00CE70AA"/>
    <w:rsid w:val="00CF0142"/>
    <w:rsid w:val="00CF0143"/>
    <w:rsid w:val="00CF05F5"/>
    <w:rsid w:val="00CF063E"/>
    <w:rsid w:val="00CF104C"/>
    <w:rsid w:val="00CF4BE6"/>
    <w:rsid w:val="00CF4DFE"/>
    <w:rsid w:val="00CF5446"/>
    <w:rsid w:val="00CF56CC"/>
    <w:rsid w:val="00CF60C1"/>
    <w:rsid w:val="00CF79CF"/>
    <w:rsid w:val="00CF7BDF"/>
    <w:rsid w:val="00CF7E68"/>
    <w:rsid w:val="00D00BCD"/>
    <w:rsid w:val="00D010F0"/>
    <w:rsid w:val="00D018F7"/>
    <w:rsid w:val="00D02BA7"/>
    <w:rsid w:val="00D02BC2"/>
    <w:rsid w:val="00D04842"/>
    <w:rsid w:val="00D04C8B"/>
    <w:rsid w:val="00D054F5"/>
    <w:rsid w:val="00D05C16"/>
    <w:rsid w:val="00D05C64"/>
    <w:rsid w:val="00D075A2"/>
    <w:rsid w:val="00D108EC"/>
    <w:rsid w:val="00D11510"/>
    <w:rsid w:val="00D13403"/>
    <w:rsid w:val="00D14528"/>
    <w:rsid w:val="00D15DA6"/>
    <w:rsid w:val="00D1642A"/>
    <w:rsid w:val="00D16A3E"/>
    <w:rsid w:val="00D21122"/>
    <w:rsid w:val="00D2271E"/>
    <w:rsid w:val="00D22C93"/>
    <w:rsid w:val="00D27575"/>
    <w:rsid w:val="00D27E87"/>
    <w:rsid w:val="00D3036F"/>
    <w:rsid w:val="00D36067"/>
    <w:rsid w:val="00D36363"/>
    <w:rsid w:val="00D36801"/>
    <w:rsid w:val="00D42FDC"/>
    <w:rsid w:val="00D43C44"/>
    <w:rsid w:val="00D46E24"/>
    <w:rsid w:val="00D4768E"/>
    <w:rsid w:val="00D4781F"/>
    <w:rsid w:val="00D47A01"/>
    <w:rsid w:val="00D50194"/>
    <w:rsid w:val="00D502E9"/>
    <w:rsid w:val="00D51E43"/>
    <w:rsid w:val="00D52271"/>
    <w:rsid w:val="00D5260C"/>
    <w:rsid w:val="00D55407"/>
    <w:rsid w:val="00D55D95"/>
    <w:rsid w:val="00D56A03"/>
    <w:rsid w:val="00D631F0"/>
    <w:rsid w:val="00D64489"/>
    <w:rsid w:val="00D67708"/>
    <w:rsid w:val="00D6799D"/>
    <w:rsid w:val="00D72ACC"/>
    <w:rsid w:val="00D72ED9"/>
    <w:rsid w:val="00D73DDA"/>
    <w:rsid w:val="00D755B9"/>
    <w:rsid w:val="00D76870"/>
    <w:rsid w:val="00D77C85"/>
    <w:rsid w:val="00D82B47"/>
    <w:rsid w:val="00D82DBC"/>
    <w:rsid w:val="00D845EC"/>
    <w:rsid w:val="00D84619"/>
    <w:rsid w:val="00D85650"/>
    <w:rsid w:val="00D85EF2"/>
    <w:rsid w:val="00D87614"/>
    <w:rsid w:val="00D87783"/>
    <w:rsid w:val="00D87CF5"/>
    <w:rsid w:val="00D91C94"/>
    <w:rsid w:val="00D952EC"/>
    <w:rsid w:val="00D965C7"/>
    <w:rsid w:val="00DA01A8"/>
    <w:rsid w:val="00DA08BE"/>
    <w:rsid w:val="00DA21A4"/>
    <w:rsid w:val="00DA3902"/>
    <w:rsid w:val="00DA4BA4"/>
    <w:rsid w:val="00DA5A93"/>
    <w:rsid w:val="00DA5DFD"/>
    <w:rsid w:val="00DA688A"/>
    <w:rsid w:val="00DA69FF"/>
    <w:rsid w:val="00DA7A85"/>
    <w:rsid w:val="00DB2F0C"/>
    <w:rsid w:val="00DB620C"/>
    <w:rsid w:val="00DB68EC"/>
    <w:rsid w:val="00DC039F"/>
    <w:rsid w:val="00DC10A3"/>
    <w:rsid w:val="00DC20EB"/>
    <w:rsid w:val="00DC337C"/>
    <w:rsid w:val="00DC351B"/>
    <w:rsid w:val="00DC3D20"/>
    <w:rsid w:val="00DC4E07"/>
    <w:rsid w:val="00DC5AAC"/>
    <w:rsid w:val="00DC7B3B"/>
    <w:rsid w:val="00DD1ABB"/>
    <w:rsid w:val="00DD25E8"/>
    <w:rsid w:val="00DD391B"/>
    <w:rsid w:val="00DD4E59"/>
    <w:rsid w:val="00DD5E46"/>
    <w:rsid w:val="00DD64FD"/>
    <w:rsid w:val="00DD6B39"/>
    <w:rsid w:val="00DE1A8F"/>
    <w:rsid w:val="00DE1D17"/>
    <w:rsid w:val="00DE29E8"/>
    <w:rsid w:val="00DE4163"/>
    <w:rsid w:val="00DF4FCA"/>
    <w:rsid w:val="00E00F6A"/>
    <w:rsid w:val="00E01D5A"/>
    <w:rsid w:val="00E02E0D"/>
    <w:rsid w:val="00E03E40"/>
    <w:rsid w:val="00E049CD"/>
    <w:rsid w:val="00E05A74"/>
    <w:rsid w:val="00E11109"/>
    <w:rsid w:val="00E11D3E"/>
    <w:rsid w:val="00E16D0E"/>
    <w:rsid w:val="00E20023"/>
    <w:rsid w:val="00E200F6"/>
    <w:rsid w:val="00E204AC"/>
    <w:rsid w:val="00E20B19"/>
    <w:rsid w:val="00E20F23"/>
    <w:rsid w:val="00E211B6"/>
    <w:rsid w:val="00E21399"/>
    <w:rsid w:val="00E22B69"/>
    <w:rsid w:val="00E24B3F"/>
    <w:rsid w:val="00E25AAF"/>
    <w:rsid w:val="00E25AC7"/>
    <w:rsid w:val="00E26DB8"/>
    <w:rsid w:val="00E26DBA"/>
    <w:rsid w:val="00E2730F"/>
    <w:rsid w:val="00E30579"/>
    <w:rsid w:val="00E30AEF"/>
    <w:rsid w:val="00E35CA4"/>
    <w:rsid w:val="00E361F9"/>
    <w:rsid w:val="00E369DD"/>
    <w:rsid w:val="00E41644"/>
    <w:rsid w:val="00E42BA2"/>
    <w:rsid w:val="00E43F39"/>
    <w:rsid w:val="00E474A2"/>
    <w:rsid w:val="00E50314"/>
    <w:rsid w:val="00E50B4C"/>
    <w:rsid w:val="00E50CBE"/>
    <w:rsid w:val="00E51F54"/>
    <w:rsid w:val="00E52188"/>
    <w:rsid w:val="00E53A17"/>
    <w:rsid w:val="00E5400F"/>
    <w:rsid w:val="00E564C5"/>
    <w:rsid w:val="00E57472"/>
    <w:rsid w:val="00E57A32"/>
    <w:rsid w:val="00E60ADF"/>
    <w:rsid w:val="00E6255E"/>
    <w:rsid w:val="00E6484E"/>
    <w:rsid w:val="00E65364"/>
    <w:rsid w:val="00E707A2"/>
    <w:rsid w:val="00E7190C"/>
    <w:rsid w:val="00E737B7"/>
    <w:rsid w:val="00E73AF3"/>
    <w:rsid w:val="00E76868"/>
    <w:rsid w:val="00E76B92"/>
    <w:rsid w:val="00E77E0C"/>
    <w:rsid w:val="00E80358"/>
    <w:rsid w:val="00E8075A"/>
    <w:rsid w:val="00E80C0A"/>
    <w:rsid w:val="00E830B1"/>
    <w:rsid w:val="00E8433F"/>
    <w:rsid w:val="00E865B1"/>
    <w:rsid w:val="00E87028"/>
    <w:rsid w:val="00E87C57"/>
    <w:rsid w:val="00E95DBF"/>
    <w:rsid w:val="00E95E20"/>
    <w:rsid w:val="00E977F1"/>
    <w:rsid w:val="00EA0D79"/>
    <w:rsid w:val="00EA1304"/>
    <w:rsid w:val="00EA2BCB"/>
    <w:rsid w:val="00EA2C48"/>
    <w:rsid w:val="00EA3BF4"/>
    <w:rsid w:val="00EA3D7E"/>
    <w:rsid w:val="00EA5E13"/>
    <w:rsid w:val="00EA696C"/>
    <w:rsid w:val="00EA6BD7"/>
    <w:rsid w:val="00EA7FF2"/>
    <w:rsid w:val="00EB0160"/>
    <w:rsid w:val="00EB02D9"/>
    <w:rsid w:val="00EB3D10"/>
    <w:rsid w:val="00EB4634"/>
    <w:rsid w:val="00EB49E0"/>
    <w:rsid w:val="00EB4BD5"/>
    <w:rsid w:val="00EB54CD"/>
    <w:rsid w:val="00EC049A"/>
    <w:rsid w:val="00EC1BCB"/>
    <w:rsid w:val="00EC227E"/>
    <w:rsid w:val="00EC4414"/>
    <w:rsid w:val="00EC5A75"/>
    <w:rsid w:val="00EC738B"/>
    <w:rsid w:val="00ED0769"/>
    <w:rsid w:val="00ED166C"/>
    <w:rsid w:val="00ED4ACE"/>
    <w:rsid w:val="00ED54CA"/>
    <w:rsid w:val="00ED63A4"/>
    <w:rsid w:val="00ED656E"/>
    <w:rsid w:val="00ED7203"/>
    <w:rsid w:val="00ED7C50"/>
    <w:rsid w:val="00EE0592"/>
    <w:rsid w:val="00EE1AFE"/>
    <w:rsid w:val="00EE2FF6"/>
    <w:rsid w:val="00EE3CF4"/>
    <w:rsid w:val="00EE718A"/>
    <w:rsid w:val="00EF0BB6"/>
    <w:rsid w:val="00EF1C00"/>
    <w:rsid w:val="00EF42E6"/>
    <w:rsid w:val="00EF5D86"/>
    <w:rsid w:val="00EF7513"/>
    <w:rsid w:val="00F00111"/>
    <w:rsid w:val="00F036FD"/>
    <w:rsid w:val="00F03B18"/>
    <w:rsid w:val="00F0614C"/>
    <w:rsid w:val="00F06D06"/>
    <w:rsid w:val="00F07F3B"/>
    <w:rsid w:val="00F10638"/>
    <w:rsid w:val="00F107BC"/>
    <w:rsid w:val="00F11F62"/>
    <w:rsid w:val="00F1299D"/>
    <w:rsid w:val="00F134F7"/>
    <w:rsid w:val="00F142B6"/>
    <w:rsid w:val="00F14621"/>
    <w:rsid w:val="00F14762"/>
    <w:rsid w:val="00F16748"/>
    <w:rsid w:val="00F20525"/>
    <w:rsid w:val="00F21980"/>
    <w:rsid w:val="00F219A9"/>
    <w:rsid w:val="00F21F80"/>
    <w:rsid w:val="00F23BA3"/>
    <w:rsid w:val="00F25183"/>
    <w:rsid w:val="00F26B8E"/>
    <w:rsid w:val="00F32133"/>
    <w:rsid w:val="00F3695C"/>
    <w:rsid w:val="00F36997"/>
    <w:rsid w:val="00F36DA4"/>
    <w:rsid w:val="00F401F0"/>
    <w:rsid w:val="00F40347"/>
    <w:rsid w:val="00F40D73"/>
    <w:rsid w:val="00F414E5"/>
    <w:rsid w:val="00F429CB"/>
    <w:rsid w:val="00F46681"/>
    <w:rsid w:val="00F46A09"/>
    <w:rsid w:val="00F500EB"/>
    <w:rsid w:val="00F50309"/>
    <w:rsid w:val="00F51719"/>
    <w:rsid w:val="00F52A6F"/>
    <w:rsid w:val="00F53C14"/>
    <w:rsid w:val="00F574FB"/>
    <w:rsid w:val="00F576EE"/>
    <w:rsid w:val="00F607D2"/>
    <w:rsid w:val="00F62A7F"/>
    <w:rsid w:val="00F62B0F"/>
    <w:rsid w:val="00F63330"/>
    <w:rsid w:val="00F6363A"/>
    <w:rsid w:val="00F63910"/>
    <w:rsid w:val="00F648C4"/>
    <w:rsid w:val="00F64B1A"/>
    <w:rsid w:val="00F6567B"/>
    <w:rsid w:val="00F65F98"/>
    <w:rsid w:val="00F66775"/>
    <w:rsid w:val="00F71269"/>
    <w:rsid w:val="00F717EA"/>
    <w:rsid w:val="00F72451"/>
    <w:rsid w:val="00F725A2"/>
    <w:rsid w:val="00F74E24"/>
    <w:rsid w:val="00F773DF"/>
    <w:rsid w:val="00F80CF9"/>
    <w:rsid w:val="00F81261"/>
    <w:rsid w:val="00F83898"/>
    <w:rsid w:val="00F84225"/>
    <w:rsid w:val="00F8443B"/>
    <w:rsid w:val="00F90F0B"/>
    <w:rsid w:val="00F91F3F"/>
    <w:rsid w:val="00F948FF"/>
    <w:rsid w:val="00F961EA"/>
    <w:rsid w:val="00F978C4"/>
    <w:rsid w:val="00FA302C"/>
    <w:rsid w:val="00FA32E8"/>
    <w:rsid w:val="00FA33E3"/>
    <w:rsid w:val="00FA6002"/>
    <w:rsid w:val="00FA7110"/>
    <w:rsid w:val="00FB018C"/>
    <w:rsid w:val="00FB0E79"/>
    <w:rsid w:val="00FB10BF"/>
    <w:rsid w:val="00FB2700"/>
    <w:rsid w:val="00FB3A67"/>
    <w:rsid w:val="00FB5AB0"/>
    <w:rsid w:val="00FB5C38"/>
    <w:rsid w:val="00FB6C9B"/>
    <w:rsid w:val="00FB7C32"/>
    <w:rsid w:val="00FC0CE8"/>
    <w:rsid w:val="00FC129B"/>
    <w:rsid w:val="00FC1692"/>
    <w:rsid w:val="00FC4CCB"/>
    <w:rsid w:val="00FC5C20"/>
    <w:rsid w:val="00FC7791"/>
    <w:rsid w:val="00FC7C78"/>
    <w:rsid w:val="00FD1E2E"/>
    <w:rsid w:val="00FD265D"/>
    <w:rsid w:val="00FD37F4"/>
    <w:rsid w:val="00FD63A5"/>
    <w:rsid w:val="00FD739A"/>
    <w:rsid w:val="00FD7908"/>
    <w:rsid w:val="00FE0187"/>
    <w:rsid w:val="00FE0D68"/>
    <w:rsid w:val="00FE0E1D"/>
    <w:rsid w:val="00FE2E51"/>
    <w:rsid w:val="00FE5BDD"/>
    <w:rsid w:val="00FE71FB"/>
    <w:rsid w:val="00FF08F5"/>
    <w:rsid w:val="00FF0AE8"/>
    <w:rsid w:val="00FF0DCA"/>
    <w:rsid w:val="00FF1073"/>
    <w:rsid w:val="00FF157D"/>
    <w:rsid w:val="00FF1FE0"/>
    <w:rsid w:val="00FF34B1"/>
    <w:rsid w:val="00FF3884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32C855"/>
  <w15:docId w15:val="{4F57A21F-3989-49B4-B60C-353FBE9C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customStyle="1" w:styleId="Odstavecseseznamem1">
    <w:name w:val="Odstavec se seznamem1"/>
    <w:basedOn w:val="Normln"/>
    <w:rsid w:val="005832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4E62BC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4E62BC"/>
    <w:rPr>
      <w:rFonts w:ascii="Arial" w:hAnsi="Arial"/>
    </w:rPr>
  </w:style>
  <w:style w:type="character" w:styleId="Znakapoznpodarou">
    <w:name w:val="footnote reference"/>
    <w:rsid w:val="004E62BC"/>
    <w:rPr>
      <w:vertAlign w:val="superscript"/>
    </w:rPr>
  </w:style>
  <w:style w:type="paragraph" w:styleId="Revize">
    <w:name w:val="Revision"/>
    <w:hidden/>
    <w:uiPriority w:val="99"/>
    <w:semiHidden/>
    <w:rsid w:val="002F4C6C"/>
    <w:rPr>
      <w:rFonts w:ascii="Arial" w:hAnsi="Arial"/>
      <w:sz w:val="24"/>
      <w:szCs w:val="24"/>
    </w:rPr>
  </w:style>
  <w:style w:type="paragraph" w:styleId="Zhlav">
    <w:name w:val="header"/>
    <w:basedOn w:val="Normln"/>
    <w:link w:val="ZhlavChar"/>
    <w:rsid w:val="002F49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499D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rsid w:val="002F49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F499D"/>
    <w:rPr>
      <w:rFonts w:ascii="Arial" w:hAnsi="Arial"/>
      <w:sz w:val="24"/>
      <w:szCs w:val="24"/>
    </w:rPr>
  </w:style>
  <w:style w:type="paragraph" w:customStyle="1" w:styleId="paragraph">
    <w:name w:val="paragraph"/>
    <w:basedOn w:val="Normln"/>
    <w:rsid w:val="0098459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Standardnpsmoodstavce"/>
    <w:rsid w:val="00984592"/>
  </w:style>
  <w:style w:type="character" w:customStyle="1" w:styleId="eop">
    <w:name w:val="eop"/>
    <w:basedOn w:val="Standardnpsmoodstavce"/>
    <w:rsid w:val="00984592"/>
  </w:style>
  <w:style w:type="character" w:customStyle="1" w:styleId="spellingerror">
    <w:name w:val="spellingerror"/>
    <w:basedOn w:val="Standardnpsmoodstavce"/>
    <w:rsid w:val="0098459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B7128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CD6BD2"/>
    <w:pPr>
      <w:suppressAutoHyphens/>
      <w:autoSpaceDN w:val="0"/>
    </w:pPr>
    <w:rPr>
      <w:rFonts w:ascii="Arial" w:hAnsi="Arial"/>
      <w:kern w:val="3"/>
      <w:sz w:val="24"/>
      <w:szCs w:val="24"/>
    </w:rPr>
  </w:style>
  <w:style w:type="paragraph" w:customStyle="1" w:styleId="Space">
    <w:name w:val="Space"/>
    <w:basedOn w:val="Normln"/>
    <w:uiPriority w:val="99"/>
    <w:rsid w:val="002A5A9B"/>
    <w:pPr>
      <w:spacing w:after="160" w:line="280" w:lineRule="exact"/>
    </w:pPr>
    <w:rPr>
      <w:rFonts w:eastAsiaTheme="minorHAnsi" w:cs="Arial"/>
      <w:sz w:val="20"/>
      <w:szCs w:val="20"/>
      <w:lang w:eastAsia="en-GB"/>
    </w:rPr>
  </w:style>
  <w:style w:type="character" w:customStyle="1" w:styleId="jlqj4b">
    <w:name w:val="jlqj4b"/>
    <w:basedOn w:val="Standardnpsmoodstavce"/>
    <w:rsid w:val="002A5A9B"/>
  </w:style>
  <w:style w:type="character" w:customStyle="1" w:styleId="material-icons-extended">
    <w:name w:val="material-icons-extended"/>
    <w:basedOn w:val="Standardnpsmoodstavce"/>
    <w:rsid w:val="002A5A9B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F734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46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544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9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03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5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8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9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93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1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35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236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k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C6E53-62C3-4EBE-BE56-60BAFADA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3392</CharactersWithSpaces>
  <SharedDoc>false</SharedDoc>
  <HLinks>
    <vt:vector size="42" baseType="variant">
      <vt:variant>
        <vt:i4>6881398</vt:i4>
      </vt:variant>
      <vt:variant>
        <vt:i4>15</vt:i4>
      </vt:variant>
      <vt:variant>
        <vt:i4>0</vt:i4>
      </vt:variant>
      <vt:variant>
        <vt:i4>5</vt:i4>
      </vt:variant>
      <vt:variant>
        <vt:lpwstr>http://www.jrd.cz/</vt:lpwstr>
      </vt:variant>
      <vt:variant>
        <vt:lpwstr/>
      </vt:variant>
      <vt:variant>
        <vt:i4>1245224</vt:i4>
      </vt:variant>
      <vt:variant>
        <vt:i4>12</vt:i4>
      </vt:variant>
      <vt:variant>
        <vt:i4>0</vt:i4>
      </vt:variant>
      <vt:variant>
        <vt:i4>5</vt:i4>
      </vt:variant>
      <vt:variant>
        <vt:lpwstr>mailto:krumpar@jrd.cz</vt:lpwstr>
      </vt:variant>
      <vt:variant>
        <vt:lpwstr/>
      </vt:variant>
      <vt:variant>
        <vt:i4>2097224</vt:i4>
      </vt:variant>
      <vt:variant>
        <vt:i4>9</vt:i4>
      </vt:variant>
      <vt:variant>
        <vt:i4>0</vt:i4>
      </vt:variant>
      <vt:variant>
        <vt:i4>5</vt:i4>
      </vt:variant>
      <vt:variant>
        <vt:lpwstr>mailto:marie.cimplova@crestcom.cz</vt:lpwstr>
      </vt:variant>
      <vt:variant>
        <vt:lpwstr/>
      </vt:variant>
      <vt:variant>
        <vt:i4>4980789</vt:i4>
      </vt:variant>
      <vt:variant>
        <vt:i4>6</vt:i4>
      </vt:variant>
      <vt:variant>
        <vt:i4>0</vt:i4>
      </vt:variant>
      <vt:variant>
        <vt:i4>5</vt:i4>
      </vt:variant>
      <vt:variant>
        <vt:lpwstr>mailto:sarka.vondrackova@crestcom.cz</vt:lpwstr>
      </vt:variant>
      <vt:variant>
        <vt:lpwstr/>
      </vt:variant>
      <vt:variant>
        <vt:i4>7143463</vt:i4>
      </vt:variant>
      <vt:variant>
        <vt:i4>3</vt:i4>
      </vt:variant>
      <vt:variant>
        <vt:i4>0</vt:i4>
      </vt:variant>
      <vt:variant>
        <vt:i4>5</vt:i4>
      </vt:variant>
      <vt:variant>
        <vt:lpwstr>http://www.jrd.cz/Projekty-JRD</vt:lpwstr>
      </vt:variant>
      <vt:variant>
        <vt:lpwstr/>
      </vt:variant>
      <vt:variant>
        <vt:i4>6881398</vt:i4>
      </vt:variant>
      <vt:variant>
        <vt:i4>0</vt:i4>
      </vt:variant>
      <vt:variant>
        <vt:i4>0</vt:i4>
      </vt:variant>
      <vt:variant>
        <vt:i4>5</vt:i4>
      </vt:variant>
      <vt:variant>
        <vt:lpwstr>http://www.jrd.cz/</vt:lpwstr>
      </vt:variant>
      <vt:variant>
        <vt:lpwstr/>
      </vt:variant>
      <vt:variant>
        <vt:i4>4390952</vt:i4>
      </vt:variant>
      <vt:variant>
        <vt:i4>-1</vt:i4>
      </vt:variant>
      <vt:variant>
        <vt:i4>1026</vt:i4>
      </vt:variant>
      <vt:variant>
        <vt:i4>1</vt:i4>
      </vt:variant>
      <vt:variant>
        <vt:lpwstr>http://www.jrd.cz/O-spolecnosti/Pro-media/Firemni-materialy-JRD/logo_jrd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ArcelorMittal Tubular Products Karviná</dc:creator>
  <cp:lastModifiedBy>Lukas</cp:lastModifiedBy>
  <cp:revision>5</cp:revision>
  <cp:lastPrinted>2022-09-02T07:15:00Z</cp:lastPrinted>
  <dcterms:created xsi:type="dcterms:W3CDTF">2024-02-27T07:50:00Z</dcterms:created>
  <dcterms:modified xsi:type="dcterms:W3CDTF">2024-03-13T08:12:00Z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527d1a7314be98eafe58481f909aa08d497076586bd5effc24364e40dad21c86</vt:lpwstr>
  </property>
</Properties>
</file>